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17. marta noteikumos Nr. 145 "Prasības mazumtirdzniecības uzņēmumiem, kas piegādā mājputnu olas vai ziedo dzīvnieku izcelsmes pārtiku""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22-TA-1941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