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tehniskā atbalsta saņemšanai lauksaimniecības nozarē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Zemkopības ministrijas tehniskā atbalsta lauksaimniecības nozarē piešķiršanas komisijai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Lūdzu piešķirt atbalstu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Iesniegumam pievienoji šādi dokumenti: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Īstenojamā pasākuma apraksts: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pasākuma mērķi, uzdevumi un sasniedzamais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pasākuma aktualitāte un nozīmīgums;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pasākuma īstenošanas laiks (laika grafiks, datums);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Detalizēta nepieciešamā finansējuma tāme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