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līdzdalības saglabāšanu sabiedrībā ar ierobežotu atbildību "Latvijas nacionālais metroloģijas centrs" un vispārējo stratēģisko mērķi"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25-TA-2913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