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29.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Būtiskās prasības traktortehnikas un tās piekabes tehniskajam stāvoklim un aprīkojumam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Aprīkojums un konstrukcijas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Traktortehnikas un tās piekabes identifikācijas numuri ir tīri, salasāmi un bez mehāniskiem bojājumiem. Tie atbilst izgatavotāja noteiktajām marķēšanas prasībām un normatīvajiem aktiem par traktortehnikas un tās piekabes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Izgatavotāja plāksnīte ir rūpnieciski piestiprināta.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reģistrācijas numura zīmes atbilst prasībām, kas noteiktas normatīvajā aktā par traktortehnikas un tās piekabes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reģistrācijas numura zīmes ir piestiprinātas traktortehnikas un tās piekabes aizmugurē, lauksaimniecības mašīntraktoram – priekšpusē un aizmugurē izgatavotāja paredzētajā vietā, ir horizontāli orientētas, tīras, salasāmas, bez mehāniskiem vai citādiem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Traktortehnikai ir konstrukcijā paredzētie atpakaļskata spoguļi.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Spoguļa pārklājumam nedrīkst būt bojājumi, kas būtiski ietekmē skatu. Spogulis ir nostiprināts tā, lai kustības laikā patvaļīgi nemainītos tā stāvoklis. Atpakaļskata sānu spoguļi ir regulējami.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Traktortehnika ir aprīkota ar izgatavotāja paredzēto skaņas signālierīci, un tā darbojas efektīvi.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Mēraparātu panelī izvietotās mērīšanas un indikācijas ierīces pilda tām paredzētās funkcijas. Darbojas mēraparātu paneļa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Traktortehnika ir aprīkota ar avārijas apstāšanās zīmi. Avārijas apstāšanās zīme ir bez bojājumiem, tās konstrukcija nodrošina iespēju zīmi stabili novietot uz 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Lielgabarīta un smagsvara traktortehnika ir aprīkota ar normatīvajos aktos par lielgabarīta un smagsvara pārvadājumiem noteiktajiem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Traktortehnika un tās piekabe, kuras izgatavotāja noteiktais maksimālais braukšanas ātrums nepārsniedz 30 km/h, ir aprīkota ar pazīšanas zīmi "Lēngaitas transportlīdzeklis" atbilstoši Ceļu satiksmes noteikumu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Aizmugurē pie traktortehnikas piekabes (turpmāk – piekabe), kuras garums, ieskaitot jūgierīci, pārsniedz astoņus metrus, kā arī pie piekabes, kuras pilna masa pārsniedz 10 tonnu, ir piestiprināta pazīšanas zīme – dzeltens gaismu atstarojošs taisnstūris ar sarkanu fluorescējošu apmali atbilstoši Ceļu satiksmes noteikumu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braukšanai paredzētajai traktortehnikai ir pazīšanas zīme atbilstoši Ceļu satiksmes noteikumu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Uz traktortehnikas vai tās piekabes nedrīkst piestiprināt nekādu citu informāciju vai zīmes, kurās izmantotas ar valsts standartu noteiktās ceļazīmju formas, krāsu kombinācijas un simbolika un kuras var maldināt citus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Pazīšanas zīmes nedrīkst būt bojātas, piemēram, saplaisājušas, izbalējušas, salūzušas.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Traktortehnikai vai tās piekabei uzstāda, demontē vai maina mašīnu drošības mehānismu kompleksus, kas maina vispārīgos gabarītus, masu vai funkcionalitāti,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Traktortehniku pielāgo un aprīko mežsaimniecības darbiem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Piekabi pārbūvē par cisternu, pašizgāzēju, kokvedēju vai platformu ar attiecīgo aprīkojumu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Rūpnieciski ražotu konstrukciju, mezglu vai agregātu aizvieto ar saderīgu individuāli izgatavotu konstrukciju, mezglu vai agregātu, kas papildina vai uzlabo traktortehnikas vai tās piekabes lietošanas iespējas,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Lauksaimniecības mašīntraktors, kura ekspluatācijā maksimālais tehniski iespējamais ātrums pārsniedz 60 km/h, ir aprīkots un marķēts ar ātruma ierobežotājierīci atbilstoši normatīvajos aktos par transportlīdzekļa aprīkošanu ar ātruma ierobežotājierīci noteiktajām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Pārbaudes plāksnīte (uzlīme) ir uzstādīta uz lauksaimniecības mašīntraktora viegli pieejamā vietā, un tajā ir norādīta ātruma ierobežotājierīces pārbaudi veikušās inspicēšanas institūcijas nosaukums un adrese, maksimālā ātruma iestatījums (km/h) un datums, kad šis ātrums iestatīts vai veikta tā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informācija uz plāksnītes (uzlīmes) ir nesalasāma, inspektoram ir tiesības pieprasīt uzrādīt sertifikātu par ātruma ierobežotājierīces pārbaudi. Ātruma ierobežotājierīci pārbauda ne retāk kā reizi četros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Ātruma ierobežotājierīcei un tās pievadam jābūt noplombētam (ja ražotājs paredzējis šādu iespēju) akreditētā inspicēšanas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Gaismas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Traktortehnika ir aprīkota ar diviem tuvās un tālās gaismas lukturiem, kuru marķējuma apzīmējumā ir burti C, R, CR, M, C/R vai HC, HCR, HC/R, C-AS, C-BS, WC-CS, WC-DS, WC-ES, CR-BS, WCR-SC, SC, WCR-DS, WCR-ES, SCR, SC/R, DC, DCR, R-BS, WR-CS, WR-DS, WR-ES vai CR-BS, izņemot gadījumus, kad izgatavotājs nav paredzējis traktortehniku aprīkot ar tālās gaismas lukturiem. Tuvās un tālās gaismas lukturiem ar plastikāta izkliedētāju marķējuma apzīmējumā papildus ir burti 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Tuvās un tālās gaismas lukturos nav pieļaujams izmantot nekādus šķidrumus, pārklājumus un gaismas filtrus. Papildu elementus (piemēram, šarnīrus, stiprinājumus) atļauts uzstādīt, ja tie nemaina luktura gaismas staru kūli.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Tuvās un tālās gaismas lukturi ir uzstādīti simetriski attiecībā pret traktortehnikas garenisko vidusplakni, un to stiprinājumi ir tādi, lai to stāvokli viegli varētu noregulēt.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Tuvās un tālās gaismas lukturos atļauts uzstādīt tikai luktura marķējuma apzīmējumā norādītās spuldzes.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Traktortehnikai vai tās piekabei lukturi nav aizsegti ar papildu konstrukciju daļām vai pārvietojamu ierīci, izņemot caurskatāmus lukturu aizsargus. Ja konstrukciju daļas vai pārvietojama ierīce aizsedz lukturus, uzstāda attiecīgus papildu lukturus, ievērojot traktortehnikas vai tās piekabes parametrus un nodrošinot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Tuvās un tālās gaismas lukturi ir izvietoti pēc iespējas tuvāk traktortehnikas priekšgalam vismaz 0,5 metru augstumā virs zemes (augstumu var samazināt līdz 0,35 metriem traktortehnikai, kuras maksimālais platums nepārsniedz 1,3 metrus), bet ne augstāk par 1,5 metriem. Augstumu drīkst palielināt līdz 2,5 metriem, ja traktortehnikas formas, konstrukcijas, uzbūves vai ekspluatācijas apstākļu dēļ nav iespējams ievērot 1,5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Traktortehnikai, kuras priekšgalā var uzstādīt pārvietojamu ierīci, ir atļauti divi tuvās un tālās gaismas papildu lukturi, kas novietoti ne augstāk kā 4,0 metrus virs zemes. Papildus uzstādītos lukturus nevar ieslēgt kopā ar pamatlukturiem.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Tālās gaismas apgaismojošās virsmas ārmalas nedrīkst atrasties traktortehnikas galējai ārmalai tuvāk par tuvās gaismas lukturu apgaismojošās virsmas ārmalām.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Ieslēdzot pārī novietotos tuvās gaismas lukturus, vienlaikus ieslēdzas abi tuvās gaismas lukturi, gabarītgaismas 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Pārslēdzot tuvās gaismas uz tālajām gaismām, pārslēdzas abi pārī novietotie 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Tālās gaismas lukturi nedrīkst būt ieslēdzami atsevišķi un degt pastāvīgi, ja nav ieslēgti gabarītgaismas lukturi un valsts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Traktortehnikas priekšā simetriski attiecībā pret tās garenisko vidusplakni ne zemāk kā 0,25 metrus virs zemes drīkst būt uzstādīti divi priekšējie miglas lukturi, un to augstums nedrīkst pārsniegt tuvās gaismas lukturu augstumu. Priekšējo miglas lukturu marķējuma apzīmējums ir B vai F3.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Ieslēdzot miglas lukturus, iedegas visi uzstādītie priekšējie miglas lukturi. Miglas lukturi ir ieslēdzami vienīgi tad, kad jau ir ieslēgti gabarītgaismas 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Traktortehnikai ir divi baltu gaismu izstarojoši priekšējie gabarītgaismas lukturi, kuru marķējuma apzīmējums ir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Divi baltu gaismu izstarojoši priekšējie gabarītgaismas lukturi ir uzstādīti piekabei, kuras platums pārsniedz 1,6 metrus un projektētais ātrums pārsniedz 40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Traktortehnikai un tās piekabei ir divi sarkanu gaismu izstarojoši aizmugurējie gabarītgaismas lukturi, kuru marķējuma apzīmējums ir R, R1 vai R2.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Traktortehnikas vai tās piekabes gabarītgaismas lukturu apgaismojošā virsma platumā atrodas vistālāk no traktortehnikas vai tās piekabes gareniskās vidusplaknes un ne tālāk kā 0,4 metrus no traktortehnikas vai tās piekabes galējās ārmalas. Attālums starp abu apgaismojošo virsmu attiecīgajām iekšmalām nav mazāks par 0,5 metriem. Šo attālumu drīkst samazināt līdz 0,4 metriem, ja traktortehnikas vai tās piekabes gabarītplatums ir mazāks par 1,4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Traktortehnikas vai tās piekabes gabarītgaismas lukturu apgaismojošā virsma atrodas ne zemāk kā 0,4 metrus un ne augstāk kā 2,5 metrus virs zemes. Ja traktortehnika vai tās piekabe ir aprīkota tā, lai tās priekšgalā varētu uzstādīt pārvietojamas ierīces, kas var aizsegt priekšējos gabarītgaismas lukturus, drīkst uzstādīt divus papildu priekšējos gabarītgaismas lukturus, kuri novietoti ne augstāk kā 4,0 metrus virs zemes. Drīkst uzstādīt arī divus papildu aizmugurējos gabarītgaismas lukturus, kas novietoti ne augstāk kā 4,0 metrus virs zemes. Traktortehnikai vai tās piekabei, kuras maksimālais platums nepārsniedz 1,3 metrus, gabarītgaismas lukturu augstums ir vismaz 0,25 metri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Gabarītgaismas lukturi aizmugurē atrodas ne tālāk kā 1,0 metru no traktortehnikas vai tās piekabes galējā aizmugurējā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Ieslēdzot gabarītgaismas lukturus, vienlaikus ieslēdzas visi gabarītgaismas 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Traktortehnikai un tās piekabei var būt uzstādīti kontūrgaismas un darba lukturi, kas funkcionē un neietekmē galveno lukturu darbību. Priekšējo baltu gaismu izstarojošo kontūrgaismas lukturu marķējuma apzīmējums ir A vai AM. Aizmugurējo sarkanu gaismu izstarojošu kontūrgaismas lukturu marķējuma apzīmējums ir R, RM1 vai RM2.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Traktortehnikai un tās piekabei ir viens vai vairāki baltu gaismu izstarojoši numura zīmes apgaismojuma lukturi, kuru marķējuma apzīmējums ir L vai LM.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Numura zīmes apgaismojuma lukturi ir novietoti tā, lai efektīvi apgaismotu traktortehnikas un tās piekabes numura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Numura zīmes apgaismojums ieslēdzas vienlaikus ar visiem gabarītgaismas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Traktortehnikai ir vismaz divi priekšējie un vismaz divi aizmugurējie virzienrādītāju lukturi. Piekabei ir vismaz divi aizmugurējie virzienrādītāju lukturi. Priekšējo virzienrādītāju lukturu marķējuma apzīmējums ir 1, 1a vai 1b, un aizmugurējo virzienrādītāju lukturu marķējuma apzīmējums ir 2a vai 2b.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Visi virzienrādītāji izstaro dzeltenu gaismu. Citas krāsas gaismu izstarojoši virzienrādītāji pieļaujami tikai tad, ja šādu lukturu uzstādīšanu ir paredzējis traktortehnikas vai tās piekabes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Virzienrādītāju lukturi ir uzstādīti simetriski attiecībā pret traktortehnikas un tās piekabes garenisko vidusplakni un vismaz 0,35 metru augstumā, bet ne augstāk kā 2,5 metrus virs zemes un papildus uzstādītiem virzienrādītāju lukturiem – līdz 4,0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Virzienrādītāju lukturiem apgaismojošās virsmas mala, kas atrodas vistālāk no traktortehnikas vai tās piekabes gareniskās vidusplaknes, platumā neatrodas tālāk par 0,4 metriem no traktortehnikas un tās piekabes galējās ārmalas. Attālums starp lukturu pāra abu apgaismojošo virsmu iekšējām malām nav mazāks par 0,5 metriem, bet attālums starp apgaismojošo virsmu ārējām malām nepārsniedz 1,6 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Ieslēdzot labās vai kreisās puses virzienrādītājus, vienlaikus sinhroni ieslēdzas un mirgo visi labās vai kreisās puses virzienrādītāji.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Traktortehnika ir aprīkota ar konstrukcijā paredzēto avārijas gaismas signalizāciju. Avārijas signalizācijas režīmā vienlaikus sinhroni mirgo visi virzienrādītāju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Traktortehnika un tās piekabe ir aprīkota ar diviem sarkanu gaismu izstarojošiem bremzēšanas signāllukturiem, kuru marķējuma apzīmējums ir S1, S2, S3 vai S4. Papildus drīkst uzstādīt divus bremzēšanas signāllukturus.</w:t>
      </w:r>
      <w:r w:rsidR="00000000" w:rsidRPr="00000000" w:rsidDel="00000000">
        <w:rPr>
          <w:strike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Traktortehnikas un tās piekabes bremzēšanas signāllukturi ir uzstādīti aizmugurē simetriski attiecībā pret garenisko vidusplakni. Platumā attālums starp virsmu iekšējām malām nav mazāks par 0,5 metriem. Šo attālumu drīkst samazināt līdz 0,4 metriem, ja traktortehnikas un tās piekabes gabarītplatums ir mazāks par 1,4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Traktortehnikas un tās piekabes bremzēšanas lukturu augstums ir vismaz 0,4 metri, bet ne vairāk kā 2,5 metri virs zemes un papildus uzstādītiem bremžu signāllukturiem – līdz 4,0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Nospiežot bremžu pedāli, iedegas visi bremzēšanas signāllukturi. Aizliegts uzstādīt bremzēšanas signāllukturus, kas darbojas pārtrauktā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Traktortehnika ir aprīkota ar diviem jebkuras formas sarkanas krāsas (IA, IB vai IVA) marķētiem aizmugurējiem atstarotājiem. Traktortehnikai nedrīkst uzstādīt aizmugurējos trijstūra formas (IIIA vai IIIB) marķētos atstarotājus.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Aizmugurējie atstarotāji neatrodas tālāk par 0,4 metriem no traktortehnikas galējās ārmalas. Attālums starp atstarotāju iekšējām malām nav mazāks par 0,6 metriem. Šo attālumu drīkst samazināt līdz 0,4 metriem, ja traktortehnikas gabarītplatums ir mazāks nekā 1,3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Traktortehnikai aizmugurējie atstarotāji augstumā ir nostiprināti ne zemāk kā 0,4 metrus un ne augstāk kā 0,9 metrus virs zemes, bet traktortehnikai, kuras maksimālais platums nepārsniedz 1,3 metrus, – vismaz 0,25 metrus virs zemes. Augšējo robežu drīkst palielināt ne vairāk kā līdz 2,5 metriem, ja nav iespējams ievērot 0,9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Traktortehnikai, kuras garums pārsniedz 6,0 metrus, ir vismaz viens brīvi saskatāms ar citām konstrukciju daļām neaizsegts (IA, IB vai IVA) marķēts atstarotājs oranžā krāsā katrā sānā.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Piekabei ir divi aizmugurējie trijstūra formas (IIIA vai IIIB) marķēti atstarotāji sarkanā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Piekabes aizmugurējie atstarotāji neatrodas tālāk par 0,4 metriem no piekabes galējās ārmalas. Attālums starp atstarotāju iekšējām malām nav mazāks par 0,6 metriem. Šo attālumu drīkst samazināt līdz 0,4 metriem, ja piekabes gabarītplatums ir mazāks nekā 1,3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Piekabes aizmugurējie atstarotāji ir nostiprināti ne zemāk kā 0,4 metrus un ne augstāk kā 0,9 metrus virs zemes, bet piekabei, kuras maksimālais platums nepārsniedz 1,3 metrus, – vismaz 0,25 metrus virs zemes. Augšējo robežu drīkst palielināt ne vairāk kā līdz 1,2 metriem, ja nav iespējams ievērot 0,9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Piekabei ir vismaz divi jebkuras formas (IA, IB vai IVA) marķēti sānu atstarotāji oranžā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Piekabei sānu atstarotāji atrodas ne zemāk par 0,4 metriem un ne augstāk par 0,9 metriem virs zemes. Augšējo robežu drīkst palielināt ne vairāk kā līdz 1,5 metriem, ja nav iespējams ievērot 0,9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Piekabei sānu atstarotāji garumā izvietoti šādi: viens atstarotājs atrodas ne tālāk kā 3,0 metru attālumā no piekabes galējā priekšējā punkta un otrs atstarotājs – ne tālāk kā 3,0 metru attālumā no piekabes galējā aizmugurējā punkta. Attālums starp abiem atstarotājiem, kas atrodas tajā pašā piekabes pusē, nepārsniedz 6,0 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Piekabei ir divi jebkuras formas (IA, IB vai IVA) marķēti priekšējie atstarotāji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Piekabei priekšējie atstarotāji platumā neatrodas tālāk par 0,15 metriem no piekabes galējās ārmalas. Attālums starp abu virsmu iekšējām malām nav mazāks par 0,6 metriem. Šo attālumu drīkst samazināt līdz 0,4 metriem, ja piekabes gabarītplatums ir mazāks par 1,3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Piekabei priekšējie atstarotāji atrodas ne zemāk kā 0,3 metrus un ne augstāk kā 1,5 metrus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Traktortehnikas un tās piekabes atstarotāji ir uzstādīti simetriski attiecībā pret traktortehnikas vai tās piekabes garenisko vidusplakni. Atstarotāju virsma ir bez bojājumiem (piemēram, korozijas, plaisām, izlūzumiem).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Priekšējo, sānu vai aizmugurējo atstarotāju atstarojošai virsmai drīkst būt kopējas daļas ar jebkuras citas priekšējās, sānu vai aizmugurējās gaismas ierīces redzamo virsmu, ja tā marķēta ar attiecīgo apzīmējumu (IA, IB, IIIA, IIIB vai IVA).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Visi traktortehnikas un tās piekabes lukturi ir atbilstoši nostiprināti pie nekustīgām daļām tā, lai braukšanas laikā ceļu nelīdzenumi neizraisītu gaismas kūļa svārstības.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Lukturos izkliedētājs ir tīrs, bez plaisām, izlūzumiem vai citiem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Lukturi un atstarotāji var nebūt attiecīgi marķēti, ja traktortehnika vai tās piekabe ir ražota pirms 2007. gada 1. janvāra un tos ir uzstādījis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Stūres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Stūres rata izmērs, konstrukcija un stiprinājumi atbilst traktortehnikas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Stūres rats nedrīkst būt saliekts, saplaisājis. Tas ir nekustīgi savienots ar vārpstu. Apvalks nedrīkst traucēt stūres rata satveramību.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Stūres rata brīvkustība nedrīkst būt lielāka par izgatavotāja noteikto. Ja attiecīgie dati nav pieejami, iedomāta punkta pārvietojums pa stūres rata aploci starp galējiem brīvkustības stāvokļiem nedrīkst pārsniegt vienu piekto daļu no stūres rata diametra.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Stūres rats abos virzienos griežas viegli, vienmērīgi, bez ieķīlēšanās. Stūres pagrieziena leņķi no vidējā stāvokļa līdz atdurei ir vienādi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Stūres mehānisms ir nostiprināts atbilstoši izgatavotāja prasībām. Stiprinājuma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Traktortehnikas daļas, pie kurām stiprināms stūres mehānisms, nedrīkst būt salauztas, saliektas, ieplaisājušas vai ievērojami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Stūres mehānisms ir hermētisks. Putekļu aizsargi ir nostiprināti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Stūres piedziņas stiprinājuma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Stūres piedziņas elementiem nav pieļaujama palielināta brīvkustība. Tiem nedrīkst būt bojājumu, deformācijas, korozijas.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Stūres iekārtu, mehānismus vai konstrukcijas pārbūvē vai maina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Stūres stiepņu un sviru stiprinājumu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Stūres stiepņi un sviras ir bez bojājumiem, deformācijām vai brīvkustības. Remontmetinājumi ir aizliegti, izņemot gadījumus, kad tos paredz traktortehnikas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Stūres stiepņi nekādā stūres rata pagrieziena leņķī nedrīkst pieskarties pie citām traktortehnikas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Stūres šarnīru stiprinājuma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Nav pieļaujama palielināta brīvkustība šarnīros un šarnīru remontmetinājumi. Neizjaucamiem stūres šarnīriem nav pieļaujami nekāda veida remontdarbi. Putekļu aizsargi ir bez bojājumiem un atbilstoši nostiprināti.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Traktortehnikas izgatavotāja paredzētais stūres pastiprinātājs darbojas un nodrošina nepieciešamo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Visas stūres pastiprinātāja daļas ir bez bojājumiem un pienācīgi nostiprinātas. Pastiprinātāja sastāvdaļas ir hermētiskas. Pastiprinātāja darba šķidruma līmenis nedrīkst būt zemāks par minimālo.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Pastiprinātāja sistēmas cauruļvadi un šļūtenes nedrīkst pieskarties pie traktortehnikas kustīgajām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Traktortehnika un tās piekabe ir aprīkotas ar darba bremžu iekārtu, izņemot piekabi, kurai darba bremžu iekārtu nav paredzējis izgatavotājs vai kuras pilna masa nepārsniedz 2500 kilogramu. Piekabi, kurai darba bremžu iekārtu nav paredzējis izgatavotājs vai kuras pilna masa nepārsniedz 2500 kilogramu un kura nav aprīkota ar stāvbremzi, aprīko ar vismaz diviem stacionāri nostiprinātiem speciāliem no metāla, plastmasas vai gumijas izgatavotiem riteņu paliktņiem, kas nodrošināti pret izkrišanu.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Traktortehnikas un tās piekabes darba bremzes darbojas vienmērīgi uz visiem attiecīgās ass riteņiem, ko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Pārbaudot bremžu iekārtas efektivitāti uz ceļa vai laukumā iespējamos pārbaudes apstākļos, traktortehnika nedrīkst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Bremžu iekārtā un pievadā nav pieļaujama bremžu šķidruma un gaisa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Pēc bremžu pedāļa nospiešanas un atslogošanas tas brīvi atgriežas sākuma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 Bremžu pedāļa kājas atbalstvirsma ir pārklāta ar rievotu palielinātas berzes materiālu vai citādi nodrošināta pret slīdēšanu. Bremžu pedālis (svira) ir bez plaisām,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Nav pieļaujama bremžu pedāļa būtiska bremzēšanu ietekmējoša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Traktortehnika un tās piekabe ir aprīkota ar tai paredzētu stāvbremzi, izņemot gadījumus, kad stāvbremzi nav paredzējis ražotājs. Stāvbremze nodrošina pietiekamu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Pneimatisko bremžu iekārtas kompresors nodrošina tādu gaisa spiedienu bremžu iekārtā, kāds nepieciešams bremzēšanas spēku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Nav pieļaujama eļļas vai gaisa noplūde no kompresora.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Saspiestā gaisa balons uz traktortehnikas ir nostiprināts nekustīgi. Tas nedrīkst būt būtiski mehāniski bojāts, korodējis, ar remontmetinājumiem. Gaisa noplūde no balona nav pieļaujama. Atūdeņošanas vārsti ir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Gaisa spiediena regulators nedrīkst būt bojāts un ir atbilstoši nostiprināts. Savienojumi ir hermētiski.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Pneimatisko bremžu sistēmas manometrs darbojas noteiktajā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Bremžu iekārta, konstrukcija vai mehānisms ir pārbūvēti, ievērojot kārtību, kas noteikta traktortehnikas un tās piekabes pārbūvi reglamentējošajos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Riepas, kāpurķēdes, riteņi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 Riepu vai gumijas kāpurķēžu tehniskie parametri atbilst traktortehnikas un tās piekabes izgatavotāja prasībām. Riepu maksimāli pieļaujamais ātrums un slodze nedrīkst būt mazāki par traktortehnikas un tās piekabes tehniskajā raksturojumā noteiktajiem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 Lauksaimniecības mašīntraktors ir aprīkots ar riepām, kuru ātruma kategorijas simbols ir C vai 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Aizliegts uzstādīt dažādu izmēru riepas uz vienas ass riteņiem.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Riepām vai gumijas kāpurķēdēm nav korda slāni atsedzošu bojājumu, atslāņojies karkass, atdalījies protektors vai sānu aizsargslānis. Minimālais pieļaujamais riepas vai gumijas kāpurķēdes protektora dziļums traktortehnikai un tās piekabēm ir 2,0 milimetri.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Aizliegts uzstādīt riteņu diskus, kuri nav rūpnieciski ražoti vai kuru konstrukcija ir mainīta.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Uzgriežņi un skrūves ir saderīgas un nospriegotas riteņu disku stiprinājumu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Traktortehnikas un tās piekabes riteņu diskiem vai kāpurķēžu piedziņas skriemelim, spriegotājskriemelim un atbalsta riteņiem nedrīkst būt plaisu, izlūzumu, deformāciju.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Nav pieļaujama palielināta brīvkustība un ķīlēšanās riteņu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Rāmis (pusrāmis), tilti, motors, sajūgs, kabīne un kravas nodalījums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Traktortehnikas un tās piekabes rāmim (pusrāmim) nedrīkst būt lūzumu, izlūzumu, plaisu, deformāciju un būtisku korozijas bojājumu, kas var ietekmēt konstrukcijas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Rāmja konstrukciju, komplektējošo sistēmu vai mezglu pārbūvē vai maina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Traktortehnikas vai tās piekabes tilta sijai nedrīkst būt plaisu, lūzumu, deformāciju un būtisku drošību ietekmējošu korozijas bojājumu, nav pieļaujami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Tilta konstrukciju un stiprinājumus pārbūvē, maina to novietojumu vai uzstāda citu tiltu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Nav pieļaujama brīvkustība priekšējā tilta sijas nekustīgajos savienojumos.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Traktortehnikas motors ir atbilstoši nostiprināts. Stiprinājuma elementiem nav pieļaujami bojājumi. Visi aizsargi vai apvalki ir atbilstoši nostiprināti, bez būtiskiem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Traktortehnikai motoru pret cita izgatavotāja vai jaudas motoru maina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Traktortehnikas sajūgs nodrošina laidenu gaitas uzsākšanu un vieglu pārnesumu pārslēgšanu.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Sajūga pedāļa kājas atbalsta virsma ir pārklāta ar rievotu palielinātas berzes materiālu vai citādi nodrošināta pret slīdēšanu.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Sajūga hidrauliskais vai pneimatiskais pievads ir hermētisks.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Sajūgs un spararata aizsargapvalks ir atbilstoši nostiprināts.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Traktortehnikas pārnesumu kārba, sadales kārba un diferenciāļa bloķētājs ir atbilstoši nostiprināts un pilda paredzētās funkcijas, viegli ieslēdzas un izslēdzas.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Nav pieļaujama palielināta brīvkustība kardānpārvada šarnīros un starpbalstā.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 Kardānpārvada elementi ir atbilstoši nostiprināti. Tiem nedrīkst būt lūzumu, plaisu, deformāciju.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Motora eļļošanas un dzeses sistēmas ir hermētiskas. Nav pieļaujama eļļas noplūde no transmisijas.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Traktortehnika un tās piekabe ir aprīkota ar saderīgu konstrukcijā paredzēto sakabes vai uzkares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Traktortehnikas vai tās piekabes sakabe, uzkares iekārta vai konstrukcija ir pārbūvēta vai mainīta, ievērojot kārtību, kas noteikta traktortehnikas un tās piekabes pārbūvi reglamentējošajos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Traktortehnikas sakabes vai uzkares iekārtā aizliegts izmantot pašizgatavotas sakabes ierīces. Sakabes vai uzkares iekārtas vītņu savienojumi ir atbilstoši nospriegoti.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Traktortehnikas sakabes vai uzkares ierīcēs un piekabes sakabē nedrīkst būt palielināta nodiluma izraisīta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Traktortehnikas sakabes vai uzkares ierīces stiepņiem, stieņiem un citiem elementiem nedrīkst būt lūzumu, plaisu, deformāciju vai būtisku korozijas bojājumu.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 Piekabes sakabei nedrīkst būt lūzumu, plaisu, deformāciju vai stiprību ietekmējošu korozijas bojājumu. Sakabes iekārtas vītņu savienojumi ir atbilstoši nospriegoti.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 Piekabes jūgstieņa konstrukcija ir aprīkota ar drošības ķēdi (trosi), kas, sakabes ierīcei avarējot (atvienojoties), nodrošina piekabes virzīšanos aiz traktortehnikas un notur sakabes ierīci virs zemes, izņemot gadījumus, kad, jūgstienim atvienojoties no vilcēja sakabes avārijas atvienošanās laikā, bremžu sistēmas konstrukcija nodrošina piekabes avārijas bremzēšanu. Drošības ķēde (trose) nedrīkst būt mehāniski bojāta. Drošības ķēdes (troses) garums netraucē pagriezienos citām traktortehnikas vai tās piekabes daļām, kā arī tās garums nodrošina jūgstieņa neieduršanos zemē, ja notiek sakabes avārijas atvienošanās.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 Traktortehnikas izgatavotāja kabīni vai kabīnes konstrukciju pārbūvē vai maina vai apgāšanās aizsargkonstrukciju maina pret citu kabīni vai aizsargkonstrukciju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 Traktortehnika bez kabīnes ir nokomplektēta ar izgatavotāja paredzētu apgāšanās aizsargkonstrukciju. Kabīnes vai apgāšanās aizsargkonstrukcijas stiprinājumu vietās nedrīkst būt būtisku stiprību ietekmējošu mehānisku vai korozijas bojājumu vai deformāciju.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Traktortehnikas kabīnē (salonā) nedrīkst būt vadīšanu apgrūtinošu elementu. Iekšējais aprīkojums ir pienācīgi nostiprināts.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Traktortehnika un tās piekabe ir aprīkota ar konstrukcijā paredzētajiem dubļusargiem.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Kāpšļi un trapi nedrīkst būt būtiski deformēti vai ar stiprību ietekmējošiem korozijas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Pakāpieni ir pārklāti ar speciāliem materiāliem vai izgatavoti ar rievotu virsmu, kas mazina kājas slīdēšanas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Traktortehnikas kabīnes durvis, stiklu rāmji vai stikli un motora pārsegs ir aprīkoti ar paredzētajiem atvēršanas mehānismiem, rokturiem, fiksatoriem. Durvis, stiklu rāmji vai stikli un motora pārsegs ir atbilstoši nostiprināts, viegli atveras un aizveras.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Atļauts lietot izgatavotāja noteiktajām prasībām atbilstošus stiklus.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Kabīne ir aprīkota ar visiem konstrukcijā paredzētajiem stikliem.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 Traktortehnikas vējstiklam nedrīkst būt redzamību traucējošu bojājumu vai 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 Konstrukcijā paredzētie stiklu tīrītāji ir atbilstoši nostiprināti un 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Stiklu tīrītāju slotiņas nedrīkst būt bojātas, un tās nodrošina efektīvu stikla tīrīšanu.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Darbojas konstrukcijā paredzētie stiklu apskalotāji.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Traktortehnika ir aprīkota ar konstrukcijā paredzētajiem traktortehnikai saderīgiem vadītāja sēdekļiem. Sēdekļi ir rūpnieciski izgatavoti un atbilstoši nostiprināti. Sēdekļa regulēšanas un fiksācijas ierīces ir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Traktortehnika ir aprīkota ar konstrukcijā paredzētajām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Drošības jostas ir atbilstoši nostiprinātas, bez bojājumiem, plīsumiem, izdilumiem. Fiksācijas iekārta ir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Apsildes (ventilācijas) iekārta 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Traktortehnika vai tās piekabe ir nokomplektēta ar izgatavotāja konstrukcijā paredzēto darba iekārtu vai palīgiekārtu.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Traktortehnikas jūgvārpsta un citi rotējošie elementi ir nodrošināti ar aizsarguzmavu vai aizsargiem.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Traktortehnikas un tās piekabes hidrauliskās sistēmas elementi ir nostiprināti atbilstoši drošības prasībām. Tie nedrīkst pieskarties pie traktortehnikas vai tās piekabes rotējošajām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 Aizliegts uzstādīt hidrauliskās sistēmas elementus, kuri nav rūpnieciski ražoti vai kuru konstrukcija nenodrošina funkcionalitāti. Sistēmas elementiem nedrīkst būt plaisu, izlūzumu vai deformāciju, kas ietekmē sistēmas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 Nav pieļaujama eļļas noplūde no hidrauliskās sistēmas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Kravas nodalījuma elementiem (grīdai, bortiem, karkasam, statnēm, rezervuāram) jābūt atbilstoši nostiprinātiem. Tiem nedrīkst būt izlūzumu, stiprību ietekmējošu mehānisku un korozijas bojājumu. Borti, statnes, rezervuārs un karkass nedrīkst būt ievērojami izliekušies uz ārpusi vai citādi ievērojami deformēti.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Izgatavotāja kravas tilpnes konstrukciju un gabarītus pārbūvē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Kravas nodalījuma slēgierīces un to fiksācijas elementi ir droši nostiprināti, bez bojājumiem un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Nav pieļaujama piekabes aprīkošana ar atsperojumu, kurš nav paredzēts konkrētajai piekabei un kura uzstādīšanai mainītas tā stiprinājuma vietas vai balstiekārtas konstrukcija. Uz piekabes vienas ass pretējās pusēs nav pieļaujams uzstādīt atšķirīgas konstrukcijas vai izmēra atsperojumu. Lokšņu atsperojumā lokšņu skaits abās ass pusēs ir vienāds. Lokšņu atsperu skavas ir nostiprinātas nekustīgi. Loksnes nedrīkst pārvietoties attiecībā cita pret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Piekabes atsperojums ir bez plaisām, lūzumiem, ievērojamiem korozijas bojājumiem vai remontmetinājumiem. Atsperojums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 Atsperojuma stiprinājumos pie rāmja vai tilta sijas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 Atsperojumu aizliegts remontēt, kādu no tiem metinot, lodējot, kniedējot, presējot, deformējot vai kā citādi ietekmējot šo detaļu stiprību, izņemot gadījumus, kad šādu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 Nav pieļaujama aprīkošana ar balstiekārtas svirām vai balstrāmi, kuri nav paredzēti konkrētajai piekabei un kuru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 Balstiekārtas sviras vai balstrāmis ir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 Balstiekārtas sviru stiprinājumos pie rāmja vai balstrāmja nav pieļaujamas palielinātas brīvkustības vai stiprinājumus ietekmējoši bojājumi. Balstiekārtas sviru savienojumā ar balstiekārtas detaļu nav pieļaujamas palielinātas brīvkustības vai stiprinājumus ietekmējoši bojājumi. Sailentblokos, gultņojumā vai buksēs nav pieļaujami bojājumi vai palielinātas brīvkustības. Izgatavotāja paredzētos elastīgos stiprinājumus nav atļauts aizstāt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Balstiekārtas sviras vai balstrāmi aizliegts remontēt (atjaunot), kādu no tiem metinot, kniedējot, deformējot vai kā citādi ietekmējot šo detaļu stiprību, izņemot gadījumus, kad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Balstiekārtas šarnīri ir bez plaisām, lūzumiem, deformācijām vai ievērojamiem korozijas bojājumiem, kā arī bez bojājumiem, kas ietekmē to funkcionalitāti, stiprību vai riteņu ģeometriju. Balstiekārtas šarnīros nav pieļaujama palielināta radiālā brīvkustība. Balstiekārtas šarnīros aksiālā brīvkustība ir pieļaujama, ja tādu paredzējis izgatavotājs. Balstiekārtas šarnīrs ir atbilstoši nostiprināts, un stiprinājums ir nodrošināts pret atskrūvēšanos. Putekļusargi ir bez bojājumiem un atbilstoši nostiprināti.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Balstiekārtas detaļu savstarpējos savienojumos nav pieļaujams izmantot šarnīrus, kas nav pasargāti no apkārtējās vides tiešas iedarbības, izņemot izgatavotāja paredzētos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Uz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Balstiekārtas šarnīrus aizliegts remontēt (atjaunot), tos metinot, lodējot, kniedējot, presējot, deformējot vai kā citādi ietekmējot šo detaļu stiprību, izņemot gadījumus, kad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 Nav pieļaujama aprīkošana ar pneimatiskās balstiekārtas elementu, kurš nav paredzēts konkrētajai piekabei vai kura uzstādīšanai mainītas tā stiprinājuma vietas vai balstiekārtas konstrukcija. Uz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Pneimatiskās balstiekārtas elementi ir hermētiski, bez to darbību ietekmējošiem bojājumiem (piemēram, bez mehāniska bojājuma dēļ redzama korda)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Pneimatiskās balstiekārtas gaisa spilvena stiprinājumos pie rāmja vai tilta sijas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Pneimatiskās balstiekārtas elementus aizliegts remontēt, tos metinot, lodējot, kniedējot, līmējot, deformējot vai kā citādi ietekmējot šo detaļu stiprību, izņemot gadījumus, kad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Barošanas sistēma,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 Traktortehnika ir aprīkota ar izgatavotāja paredzēto degvielas tvertni, izņemot gadījumus, kad degvielas tvertne ir mainīta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Degvielas tvertne nedrīkst būt bojāta, deformēta vai korodējusi. Degvielas tvertne ir atbilstoši nostiprināta. Stiprinājuma elementi nedrīkst būt deformēti, korodējuši, vaļīgi. Nav pieļaujama degvielas noplūde no tvertnes.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Degvielas padeves sistēmas ierīces un agregāti nav bojāti un ir nostiprināti atbilstoši izgatavotāja noteiktajām prasībām. Nav pieļaujama degvielas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Akseleratora vadības ierīce pēc tās atbrīvošanas brīvi atgriežas sākotnējā stāvoklī. Šī prasība neattiecas uz rokas vadības akseleratoriem.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Elektroiekārtas vadi ir atbilstoši nostiprināti un ar nebojātu izolāciju.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Nav pieļaujama pašizgatavotu, pielāgotu un remontētu drošinātāju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 Traktortehnika ir aprīkota ar speciālu kontaktligzdu, bet piekabe – ar atbilstošu kontaktdakšu, kas paredzēta piekabes gaismas ierīču darbināšanai. Kontaktligzda (kontaktdakša) un tās stiprinājums ir bez bojājumiem un nodrošina piekabes gaismas ierīču darbību noteiktajā režīmā, kā arī fiksējas savienotā stāvoklī. Nav pieļaujama šā savienojuma patvaļīga atvienošanās.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 Akumulatora baterija ir nekustīgi nostiprināta izgatavotāja paredzētajā vietā vai citā vietā, kur tā neietekmē traktortehnikas vadītāja drošību, apgāžoties skābi saturošam akumulatoram. Novietojums neietekmē traktortehnikas vadītāja redzamības lauku un agregātu un vadības ierīču darbību. Akumulatora baterijas spailes nedrīkst būt bojātas, to savienojums ar jaudas vadiem ir nekustīgs, bez starpelementiem.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 Traktortehnikai ar palaides motoru rūpnieciski paredzētā motora iedarbināšanas bloķēšanas iekārta darbojas noteiktajā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Atgāzu izplūdes sistēma un trokšņa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 Atgāzu izplūdes sistēmas elementi ir nostiprināti atbilstoši drošības prasībām. Tie nedrīkst saskarties ar bremžu vai degvielas padeves iekārtu cauruļvadiem, kā arī ar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 Nav pieļaujami atgāzu noplūdi izraisoši un atgāzu izplūdes sistēmas stiprību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Nav pieļaujama ievērojama dūmošana, kas radusies motora izdiluma vai motora sistēmu neatbilstošas darbības dēļ, motoram darbojoties tukšgaitā.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Traktortehnikas radītais vidējais trokšņa līmenis starp motora tukšgaitu un maksimālajiem apgriezieniem, mērot to starp vadītāja sēdekli un stūri, traktortehnikai nekustīgi stāvot uz vietas, nedrīkst pārsniegt 89 dB. Ja trokšņa līmenis pārsniedz 89 dB, kabīnē jābūt pieejamiem individuālajiem dzirdes aizsardzības līdzekļiem, kuru lietošana darba laikā ir obligāta."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26-TA-479</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26-TA-479</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noteikumu_(grozījumu)_projekts_p1_26-TA-479.docx</dc:title>
</cp:coreProperties>
</file>

<file path=docProps/custom.xml><?xml version="1.0" encoding="utf-8"?>
<Properties xmlns="http://schemas.openxmlformats.org/officeDocument/2006/custom-properties" xmlns:vt="http://schemas.openxmlformats.org/officeDocument/2006/docPropsVTypes"/>
</file>