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marta noteikumos Nr. 172 "Bezdarbnieku uzskaites un reģistrēto vakanču informācijas sistēmas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25-TA-1893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