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7. decembrī (prot. Nr. 79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finansējuma piešķiršanu Alūksnes novada domei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uzlabotu Nacionālo bruņoto spēku Kājnieku skolai piegulošās ielas tehnisko stāvokli, piešķirt 2021. gadā Alūksnes novada domei no Aizsardzības ministrijas budžeta programmas 33.00.00 "Aizsardzības īpašumu pārvaldīšana" finansējumu 250 000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Siguldas ielas (zemes vienības kadastra apzīmējums 3601 029 3742) pārbūves darbu veikšanai, tai skaitā projektēšanai un autoruzraudzībai.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noslēgt sadarbības līgumu ar Alūksnes novada domi par finansējuma piešķiršanu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uzdevuma izpildei. Līgumā paredzēt līdzekļu izlietojuma kontroli un noteikt, ka par grāmatvedības datu pareizību un finanšu līdzekļu izlietojumu atbilstoši plānotajam ir atbildīga Alūksnes novada dome.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21-TA-845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21-TA-845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