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2019. gada 17.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681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Maksa par veterināro (veselības) sertifikātu sagatavošanu un izsniegšanu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7"/>
        <w:gridCol w:w="4255"/>
        <w:gridCol w:w="2278"/>
        <w:gridCol w:w="2189"/>
        <w:tblGridChange w:id="0">
          <w:tblGrid>
            <w:gridCol w:w="317"/>
            <w:gridCol w:w="4255"/>
            <w:gridCol w:w="2278"/>
            <w:gridCol w:w="218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Uzraudzības un kontroles darbība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  <w:r w:rsidR="00000000" w:rsidRPr="00000000" w:rsidDel="00000000">
              <w:rPr>
                <w:vertAlign w:val="superscript"/>
                <w:rtl w:val="0"/>
              </w:rPr>
              <w:t xml:space="preserve">1, 2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Dzīvnieku veterinārā (veselības) sertifikāta sagatavošana un izsniegšana par liellopiem, aitām un kazām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pamata darbalaikā: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katru dzīvnieku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 maksa par sertifikātu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68,88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maksa par sertifikātu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275,52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ārpus darbalaika darbdienās un brīvdienās: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katru dzīvnieku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5,36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 maksa par sertifikātu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105,54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maksa par sertifikātu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422,17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nakts stundās: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katru dzīvnieku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 maksa par sertifikātu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129,98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 maksa par sertifikātu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519,91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Dzīvnieku veterinārā (veselības) sertifikāta sagatavošana un izsniegšana par cūkām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500 dzīvnieku sertifikātā: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pamata darbalaikā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68,88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ārpus darbalaika darbdienās un brīvdienās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105,54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nakts stundās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129,98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501 un vairāk dzīvnieku sertifikātā: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pamata darbalaikā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103,33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ārpus darbalaika darbdienās un brīvdienās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158,31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nakts stundās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194,97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Dzīvnieku veterinārā (veselības) sertifikāta sagatavošana un izsniegšana par putniem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20 mājputnu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sertifikātā (pamata darbalaikā)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 un vairāk mājputnu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sertifikātā: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3.2.1.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pamata darbalaikā: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faktiskajam laikam par darba stundu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 maksa par sertifikātu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68,88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3.2.2.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ārpus darbalaika darbdienās un brīvdienās: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faktiskajam laikam par darba stundu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52,77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 maksa par sertifikātu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105,54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3.2.3.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nakts stundās: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faktiskajam laikam par darba stundu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64,99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 maksa par sertifikātu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129,98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20 putnu, kas nav mājputni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, sertifikātā (pamata darbalaikā)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Dzīvnieku veterinārā (veselības) sertifikāta sagatavošana un izsniegšana par zirgiem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pamata darbalaikā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ārpus darbalaika darbdienās un brīvdienās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52,77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Dzīvnieku veterinārā (veselības) sertifikāta sagatavošana un izsniegšana mājas (istabas) dzīvniekiem (pamata darbalaikā)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Dzīvnieku veterinārā (veselības) sertifikāta sagatavošana un izsniegšana par šā pielikuma 1.–5.</w:t>
            </w:r>
            <w:r w:rsidR="00000000" w:rsidRPr="00000000" w:rsidDel="00000000">
              <w:rPr>
                <w:rtl w:val="0"/>
              </w:rPr>
              <w:t xml:space="preserve"> </w:t>
            </w:r>
            <w:r w:rsidR="00000000" w:rsidRPr="00000000" w:rsidDel="00000000">
              <w:rPr>
                <w:b w:val="1"/>
                <w:rtl w:val="0"/>
              </w:rPr>
              <w:t xml:space="preserve">punktā neminētiem dzīvniekiem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faktiskajam laikam par darba stundu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pamata darbalaikā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 maksa par sertifikātu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Veterinārā (veselības) sertifikāta sagatavošana un izsniegšana par</w:t>
            </w:r>
            <w:r w:rsidR="00000000" w:rsidRPr="00000000" w:rsidDel="00000000">
              <w:rPr>
                <w:rtl w:val="0"/>
              </w:rPr>
              <w:t xml:space="preserve"> </w:t>
            </w:r>
            <w:r w:rsidR="00000000" w:rsidRPr="00000000" w:rsidDel="00000000">
              <w:rPr>
                <w:b w:val="1"/>
                <w:rtl w:val="0"/>
              </w:rPr>
              <w:t xml:space="preserve">dzīvnieku izcelsmes produktiem, reproduktīvajiem produktiem un dzīvnieku izcelsmes blakusproduktiem un cilvēku patēriņam neparedzētiem atvasinātiem produktiem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pamata darbalaikā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50,80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ārpus darbalaika darbdienās un brīvdienās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78,29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putnu, kas nav mājputni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, inkubējamām olām (līdz 100 olām sūtījumā) (pamata darbalaikā)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sūtījums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Veterinārā (veselības) sertifikāta sagatavošana un izsniegšana par</w:t>
            </w:r>
            <w:r w:rsidR="00000000" w:rsidRPr="00000000" w:rsidDel="00000000">
              <w:rPr>
                <w:rtl w:val="0"/>
              </w:rPr>
              <w:t xml:space="preserve"> </w:t>
            </w:r>
            <w:r w:rsidR="00000000" w:rsidRPr="00000000" w:rsidDel="00000000">
              <w:rPr>
                <w:b w:val="1"/>
                <w:rtl w:val="0"/>
              </w:rPr>
              <w:t xml:space="preserve">dzīvnieku</w:t>
            </w:r>
            <w:r w:rsidR="00000000" w:rsidRPr="00000000" w:rsidDel="00000000">
              <w:rPr>
                <w:b w:val="1"/>
                <w:rtl w:val="0"/>
              </w:rPr>
              <w:t xml:space="preserve"> un augu izcelsmes dzīvnieku barību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faktiskajam laikam par darba stundu pamata darbalaikā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faktiskajam laikam par darba stundu ārpus darbalaika darbdienās un brīvdienās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52,77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Dzīvnieku pārbaude pirms karantīnas un tās laikā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stunda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34,44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Pievienotās vērtības nodokli nepiemēro saskaņā ar </w:t>
      </w:r>
      <w:r w:rsidR="00000000" w:rsidRPr="00000000" w:rsidDel="00000000">
        <w:rPr>
          <w:rtl w:val="0"/>
        </w:rPr>
        <w:t xml:space="preserve">Pievienotās vērtības nodokļa likuma</w:t>
      </w:r>
      <w:r w:rsidR="00000000" w:rsidRPr="00000000" w:rsidDel="00000000">
        <w:rPr>
          <w:rtl w:val="0"/>
        </w:rPr>
        <w:t xml:space="preserve"> 3. panta astoto daļu.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Ja maksa noteikta par sertifikātu un tā sagatavošanas laiks ir dalīts (piemēram, pamata darbalaikā un ārpus darbalaika darbdienā), maksu aprēķina pēc lielākās cenas.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Atbilstoši Eiropas Parlamenta un Padomes 2016. gada 9. marta Regulas (ES) 2016/429 par pārnēsājamām dzīvnieku slimībām un ar ko groza un atceļ konkrētus aktus dzīvnieku veselības jomā ("Dzīvnieku veselības tiesību akts") (turpmāk – regula 2016/429) 4. panta 9. punktā noteiktajai definīcijai.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 Atbilstoši regulas 2016/429 4. panta 10. punktā noteiktajai definīcijai.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25-TA-2530</w:t>
    </w:r>
    <w:r>
      <w:br/>
    </w:r>
    <w:r w:rsidR="00000000" w:rsidRPr="00000000" w:rsidDel="00000000">
      <w:rPr>
        <w:rtl w:val="0"/>
      </w:rPr>
      <w:t xml:space="preserve">Izdrukāts 29.07.2026. 22.50 - 1.0.VK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25-TA-2530</w:t>
    </w:r>
    <w:r>
      <w:br/>
    </w:r>
    <w:r w:rsidR="00000000" w:rsidRPr="00000000" w:rsidDel="00000000">
      <w:rPr>
        <w:rtl w:val="0"/>
      </w:rPr>
      <w:t xml:space="preserve">Izdrukāts 29.07.2026. 22.50 - 1.0.VK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noteikumu_konsolidētā_versija_p5_25-TA-2530.docx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