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355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17. jūnijā (prot. Nr. 24 48.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akciju sabiedrības "Latvijas Valsts radio un televīzijas centrs" kopējo personāla izmaksu palielinājumu 2025. gadā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Pamatojoties uz likuma </w:t>
      </w:r>
      <w:r w:rsidR="00000000" w:rsidRPr="00000000" w:rsidDel="00000000">
        <w:rPr>
          <w:rtl w:val="0"/>
        </w:rPr>
        <w:t xml:space="preserve">"Par valsts budžetu 2025. gadam un budžeta ietvaru 2025., 2026. un 2027. gadam"</w:t>
      </w:r>
      <w:r w:rsidR="00000000" w:rsidRPr="00000000" w:rsidDel="00000000">
        <w:rPr>
          <w:rtl w:val="0"/>
        </w:rPr>
        <w:t xml:space="preserve"> 82. pantu, atļaut valsts akciju sabiedrībai "Latvijas Valsts radio un televīzijas centrs" 2025. gadā palielināt kopējās personāla izmaksas par 17,96 procentiem salīdzinājumā ar iepriekšējo pārskata gadu.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Švinka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25-TA-1218</w:t>
    </w:r>
    <w:r>
      <w:br/>
    </w:r>
    <w:r w:rsidR="00000000" w:rsidRPr="00000000" w:rsidDel="00000000">
      <w:rPr>
        <w:rtl w:val="0"/>
      </w:rPr>
      <w:t xml:space="preserve">Izdrukāts 29.07.2026. 23.53 - 1.0.VK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25-TA-1218</w:t>
    </w:r>
    <w:r>
      <w:br/>
    </w:r>
    <w:r w:rsidR="00000000" w:rsidRPr="00000000" w:rsidDel="00000000">
      <w:rPr>
        <w:rtl w:val="0"/>
      </w:rPr>
      <w:t xml:space="preserve">Izdrukāts 29.07.2026. 23.53 - 1.0.VK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rīkojuma_projekts_25-TA-1218.docx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