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zvērinātu notāru amata apliecības un amata zīmes paraugiem un to izsniegšanas un anulēšanas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Notariāta likuma</w:t>
      </w:r>
      <w:r w:rsidR="00000000" w:rsidRPr="00000000" w:rsidDel="00000000">
        <w:rPr>
          <w:rStyle w:val="paragraph"/>
          <w:i w:val="1"/>
          <w:rtl w:val="0"/>
        </w:rPr>
        <w:t xml:space="preserve"> 43.panta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notāra amata apliecības paraugu;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notāra amata zīmes paraugu;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zvērināta notāra amata apliecības un zvērināta notāra amata zīmes izsniegšanas un anulēšanas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Amata apliecība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notāra amata apliecību (turpmāk – apliecība)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zvērināts notārs uzrāda, veicot amata pienākumus. Apliecība ir polivinilhlorīda (PVC) daudzslāņu laminēta identifikācijas karte ar tajā iestrādātiem pretviltošanas elementiem, un tā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nav atverama;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izmērs – 86 x 54 mm;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krāsu palete un burti atbilst  Latvijas Zvērinātu notāru padomes apstiprinātajam paraugam/grafiskajam standartam;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apliecības priekšējā daļā (aversā) vāka augšdaļā (vidū) atveidots papildinātais mazais valsts ģerbonis un zem tā (vidū) trijās rindās izkārtots šāds teksts (drukātiem burtiem):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"LATVIJAS REPUBLIKA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ZVĒRINĀTA NOTĀRA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APLIECĪBA";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apliecības aizmugurējā daļā (reversā) ir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kreisajā pusē – zvērināta notāra fotogrāfija (tās izmērs – 25 x 39 mm);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labajā pusē: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apliecības numurs (apliecības kārtas numurs Zvērinātu notāru amata apliecību reģistrācijas žurnālā);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apliecības izsniegšanas datums;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zvērināta notāra vārds un uzvārds, personas kods un amata vieta (attiecīgās apgabaltiesas darbības teritorija);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apakšējā stūrī attēlots Latvijas zvērināta notāra logo – papiruss, spalva un zīmogs.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Amata zīme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Zvērināta notāra amata zīmi (turpmāk – amata zīme)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zvērināts notārs nēsā, pildot amata pienākumus. Amata zīme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ovāla forma. Amata zīmes centrā, apvīts ar ozollapu vainagu, attēlots valsts mazais ģerbonis, zīmogs, papīra rullis un spalva;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izgatavo no metāla sudraba krāsā. Lai piestiprinātu amata zīmi, tās piespraude otrā pusē ir no metāla. Amata zīmē ietverto mazo valsts ģerboni, zīmogu, papīra rulli un spalvu attēlo zelta krāsā;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otrā pusē iegravēts attiecīgās amata zīmes kārtas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Amata zīmes izmēri: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garums – 37,5 mm;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ozollapu vainaga platums platākajā vietā – 23 mm;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ģerboņa platums – 8 mm;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ģerboņa garums – 11,5 mm;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garums no zīmoga augšējās daļas līdz papīra ruļļa apakšējai malai – 25 mm;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papīra ruļļa slīpums – 40° leņķis.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Apliecības un amata zīmes izsniegšanas un anulēšanas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Apliecību un amata zīmju izgatavošanu nodrošina Latvijas Zvērinātu notāru padome.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Apliecību un amata zīmi zvērinātam notāram Tieslietu ministrija izsniedz ne vēlāk kā triju darbdienu laikā pēc zvērināta notāra iekļaušanas zvērinātu notāru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Tieslietu ministrija uzskaita izsniegtās apliecības un amata zīmes zvērinātu notāru amata apliecību reģistrācijas žurnālā un zvērinātu notāru amata zīmju reģistrācijas žurnālā, norādot zvērināta notāra vārdu, uzvārdu, personas kodu, apliecības un amata zīmes numuru un ziņas par to izsniegšanu vai anulēšanu.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apliecībā ietvertā informācija par zvērinātu notāru ir mainījusies, zvērināts notārs par to piecu darbdienu laikā informē Tieslietu ministriju un Latvijas Zvērinātu notāru padomi un iesniedz attiecīgu dokumentu, kas apstiprina informācijas izmaiņas. Jaunu apliecību zvērinātam notāram Tieslietu ministrija izsniedz ne vēlāk kā triju darbdienu laikā pēc dokumenta saņemšanas, kas apstiprina apliecībā ietvertās informācijas izmaiņas.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apliecība vai amata zīme nozaudēta, nozagta, iznīcināta vai bojāta, zvērināts notārs nekavējoties par to informē Tieslietu ministriju un Latvijas Zvērinātu notāru padomi. Jaunu apliecību vai amata zīmi Tieslietu ministrija zvērinātam notāram izsniedz ne vēlāk kā triju darbdienu laikā pēc attiecīgas informācijas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Apliecība un amata zīme uzskatāma par nederīgu, ja zvērināts notārs ir miris, atcelts vai atbrīvots no amata, kā arī ja apliecība vai amata zīme nozaudēta, nozagta, iznīcināta vai bojāta. Apliecība uzskatāma par nederīgu arī tad, ja tajā ietvertā informācija mainījusies un šo noteikumu </w:t>
      </w:r>
      <w:r w:rsidR="00000000" w:rsidRPr="00000000" w:rsidDel="00000000">
        <w:rPr>
          <w:rtl w:val="0"/>
        </w:rPr>
        <w:t xml:space="preserve">8.</w:t>
      </w:r>
      <w:r w:rsidR="00000000" w:rsidRPr="00000000" w:rsidDel="00000000">
        <w:rPr>
          <w:rtl w:val="0"/>
        </w:rPr>
        <w:t xml:space="preserve">punktā minētajā termiņā zvērināts notārs par to nav informējis Tieslietu ministriju un Latvijas Zvērinātu notāru padomi.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Zvērināts notārs apliecību un amata zīmi nodod Tieslietu ministrijā ne vēlāk kā nākamajā darbdienā pēc viņa atstādināšanas, atcelšanas vai atbrī­vošanas no amata. Ja atstādināto zvērinātu notāru atjauno amatā, Tieslietu ministrija atdod zvērinātam notāram viņa apliecību un amata zīmi.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zvērināts notārs ir miris, atcelts vai atbrīvots no amata, Tieslietu ministrija ne vēlāk kā 10 dienu laikā pēc attiecīgās informācijas saņemšanas ievieto laikrakstā “Latvijas Vēstnesis” sludinājumu par apliecības un amata zīmes atzīšanu par nederīgu. Ja apliecība vai amata zīme nozaudēta, nozagta, iznīcināta, bojāta vai mainījusies tajā ietvertā informācija, sludinājumu laikrakstā “Latvijas Vēstnesis” ievieto zvērināts notārs.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Līdz šo noteikumu spēkā stāšanās dienai zvērinātiem notāriem izsniegtās apliecības ir derīgas līdz to nodošanai Tieslietu ministrijai, bet ne ilgāk kā līdz 2008.gada 1.oktobrim.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Tieslietu ministrija līdz 2008.gada 31.oktobrim ievieto laikrakstā “Latvijas Vēstnesis” sludinājumu par šo noteikumu </w:t>
      </w:r>
      <w:r w:rsidR="00000000" w:rsidRPr="00000000" w:rsidDel="00000000">
        <w:rPr>
          <w:rtl w:val="0"/>
        </w:rPr>
        <w:t xml:space="preserve">13.</w:t>
      </w:r>
      <w:r w:rsidR="00000000" w:rsidRPr="00000000" w:rsidDel="00000000">
        <w:rPr>
          <w:rtl w:val="0"/>
        </w:rPr>
        <w:t xml:space="preserve">punktā iesniegto apliecību atzīšanu par nederīgām.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24-TA-2366</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24-TA-2366</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noteikumu_konsolidētā_versija_24-TA-2366.docx</dc:title>
</cp:coreProperties>
</file>

<file path=docProps/custom.xml><?xml version="1.0" encoding="utf-8"?>
<Properties xmlns="http://schemas.openxmlformats.org/officeDocument/2006/custom-properties" xmlns:vt="http://schemas.openxmlformats.org/officeDocument/2006/docPropsVTypes"/>
</file>