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no valsts budžeta programmas 02.00.00 "Līdzekļi neparedzētiem gadījumiem" piešķirt Labklājības ministrijai finansējumu, kas nepārsniedz 13 328 250  </w:t>
      </w:r>
      <w:r w:rsidR="00000000" w:rsidRPr="00000000" w:rsidDel="00000000">
        <w:rPr>
          <w:i w:val="1"/>
          <w:rtl w:val="0"/>
        </w:rPr>
        <w:t xml:space="preserve">euro</w:t>
      </w:r>
      <w:r w:rsidR="00000000" w:rsidRPr="00000000" w:rsidDel="00000000">
        <w:rPr>
          <w:rtl w:val="0"/>
        </w:rPr>
        <w:t xml:space="preserve">, lai: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Covid-19 infekcijas izplatības seku pārvarēšanas likuma 77. panta otrajai daļai  kompensētu pašvaldībām izdevumus 50 procentu apmērā no faktiskajiem izdevumiem mājokļa pabalsta izmaksu nodrošināšanai, kas radušies laikposmā no 2022. gada 1. janvāra līdz 2022. gada 31. maijam;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atbilstoši Energoresursu cenu ārkārtēja pieauguma samazinājuma pasākumu likuma 13. panta trešajai un sestajai daļai  kompensētu pašvaldībām izdevumus 50 procentu apmērā no faktiskajiem izdevumiem mājokļa pabalsta izmaksu nodrošināšanai, kas radušies laikposmā no 2022. gada 1. janvāra līdz 2022. gada 30. novembrim, un nodrošinātu pašvaldībām avansa maksājumu par 2022. gada decembri ne vairāk kā 50 procentu apmērā no novembra faktiskajiem izdevumiem mājokļa pabalstam;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atbilstoši Energoresursu cenu ārkārtēja pieauguma samazinājuma pasākumu likuma 13. panta 3.</w:t>
      </w:r>
      <w:r w:rsidR="00000000" w:rsidRPr="00000000" w:rsidDel="00000000">
        <w:rPr>
          <w:vertAlign w:val="superscript"/>
          <w:rtl w:val="0"/>
        </w:rPr>
        <w:t xml:space="preserve">1</w:t>
      </w:r>
      <w:r w:rsidR="00000000" w:rsidRPr="00000000" w:rsidDel="00000000">
        <w:rPr>
          <w:rtl w:val="0"/>
        </w:rPr>
        <w:t xml:space="preserve"> daļai kompensētu pašvaldībām  administratīvās izmaksas, nepārsniedzot 352 000 </w:t>
      </w:r>
      <w:r w:rsidR="00000000" w:rsidRPr="00000000" w:rsidDel="00000000">
        <w:rPr>
          <w:i w:val="1"/>
          <w:rtl w:val="0"/>
        </w:rPr>
        <w:t xml:space="preserve">euro</w:t>
      </w:r>
      <w:r w:rsidR="00000000" w:rsidRPr="00000000" w:rsidDel="00000000">
        <w:rPr>
          <w:rtl w:val="0"/>
        </w:rPr>
        <w:t xml:space="preserve">, kas pašvaldībām radušās saistībā ar mājokļa pabalsta iesnieguma izskatīšanu un lēmuma pieņemšanu, 8 </w:t>
      </w:r>
      <w:r w:rsidR="00000000" w:rsidRPr="00000000" w:rsidDel="00000000">
        <w:rPr>
          <w:i w:val="1"/>
          <w:rtl w:val="0"/>
        </w:rPr>
        <w:t xml:space="preserve">euro</w:t>
      </w:r>
      <w:r w:rsidR="00000000" w:rsidRPr="00000000" w:rsidDel="00000000">
        <w:rPr>
          <w:rtl w:val="0"/>
        </w:rPr>
        <w:t xml:space="preserve"> apmērā par viena iesnieguma izskatīšanu laikposmā no 2022. gada 1. oktobra līdz 2022. gada 30. novembrim;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nodrošinātu Pašvaldību sociālās palīdzības un sociālo pakalpojumu administrēšanas lietojumprogrammas SOPA funkcionalitātes papildināšanu, nepārsniedzot 70 059 </w:t>
      </w:r>
      <w:r w:rsidR="00000000" w:rsidRPr="00000000" w:rsidDel="00000000">
        <w:rPr>
          <w:i w:val="1"/>
          <w:rtl w:val="0"/>
        </w:rPr>
        <w:t xml:space="preserve">euro</w:t>
      </w:r>
      <w:r w:rsidR="00000000" w:rsidRPr="00000000" w:rsidDel="00000000">
        <w:rPr>
          <w:rtl w:val="0"/>
        </w:rPr>
        <w:t xml:space="preserve">,  atbilstoši Energoresursu cenu ārkārtēja pieauguma samazinājuma pasākumu likuma 13. pantā minēto normu ieviešanai;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nodrošinātu Pašvaldību elektronisko pakalpojumu portāla www.epakalpojumi.lv un Pašvaldību sociālās palīdzības un sociālo pakalpojumu administrēšanas lietojumprogrammas SOPA funkcionalitātes papildināšanu, nepārsniedzot 126 966 </w:t>
      </w:r>
      <w:r w:rsidR="00000000" w:rsidRPr="00000000" w:rsidDel="00000000">
        <w:rPr>
          <w:i w:val="1"/>
          <w:rtl w:val="0"/>
        </w:rPr>
        <w:t xml:space="preserve">euro</w:t>
      </w:r>
      <w:r w:rsidR="00000000" w:rsidRPr="00000000" w:rsidDel="00000000">
        <w:rPr>
          <w:rtl w:val="0"/>
        </w:rPr>
        <w:t xml:space="preserve">,  atbilstoši Energoresursu cenu ārkārtēja pieauguma samazinājuma pasākumu likuma 7.</w:t>
      </w:r>
      <w:r w:rsidR="00000000" w:rsidRPr="00000000" w:rsidDel="00000000">
        <w:rPr>
          <w:vertAlign w:val="superscript"/>
          <w:rtl w:val="0"/>
        </w:rPr>
        <w:t xml:space="preserve">1</w:t>
      </w:r>
      <w:r w:rsidR="00000000" w:rsidRPr="00000000" w:rsidDel="00000000">
        <w:rPr>
          <w:rtl w:val="0"/>
        </w:rPr>
        <w:t xml:space="preserve"> pantā minētā tiesiskā regulējuma  ieviešanai.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Labklājības ministrijai normatīvajos aktos noteiktajā kārtībā sagatavot un iesniegt Finanšu ministrijā pieprasījumu par šā rīkojuma </w:t>
      </w:r>
      <w:r w:rsidR="00000000" w:rsidRPr="00000000" w:rsidDel="00000000">
        <w:rPr>
          <w:rtl w:val="0"/>
        </w:rPr>
        <w:t xml:space="preserve">1.</w:t>
      </w:r>
      <w:r w:rsidR="00000000" w:rsidRPr="00000000" w:rsidDel="00000000">
        <w:rPr>
          <w:rtl w:val="0"/>
        </w:rPr>
        <w:t xml:space="preserve"> punktā minēto līdzekļu piešķiršanu no valsts budžeta programmas 02.00.00 "Līdzekļi neparedzētiem gadījumiem" atbilstoši faktiski nepieciešamajam apmēram.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apropriācijas izmaiņām atbilstoši šā rīkojuma </w:t>
      </w:r>
      <w:r w:rsidR="00000000" w:rsidRPr="00000000" w:rsidDel="00000000">
        <w:rPr>
          <w:rtl w:val="0"/>
        </w:rPr>
        <w:t xml:space="preserve">1.</w:t>
      </w:r>
      <w:r w:rsidR="00000000" w:rsidRPr="00000000" w:rsidDel="00000000">
        <w:rPr>
          <w:rtl w:val="0"/>
        </w:rPr>
        <w:t xml:space="preserve"> punktam un, ja Saeimas Budžeta un finanšu (nodokļu) komisija piecu darbdienu laikā pēc attiecīgās informācijas saņemšanas nav izteikusi iebildumus, veikt apropriācijas izmaiņas.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22-TA-3496</w:t>
    </w:r>
    <w:r>
      <w:br/>
    </w:r>
    <w:r w:rsidR="00000000" w:rsidRPr="00000000" w:rsidDel="00000000">
      <w:rPr>
        <w:rtl w:val="0"/>
      </w:rPr>
      <w:t xml:space="preserve">Izdrukāts 29.07.2026. 21.16 - 1.0.VK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22-TA-3496</w:t>
    </w:r>
    <w:r>
      <w:br/>
    </w:r>
    <w:r w:rsidR="00000000" w:rsidRPr="00000000" w:rsidDel="00000000">
      <w:rPr>
        <w:rtl w:val="0"/>
      </w:rPr>
      <w:t xml:space="preserve">Izdrukāts 29.07.2026. 21.16 - 1.0.VK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rīkojuma_konsolidētā_versija_22-TA-3496.docx</dc:title>
</cp:coreProperties>
</file>

<file path=docProps/custom.xml><?xml version="1.0" encoding="utf-8"?>
<Properties xmlns="http://schemas.openxmlformats.org/officeDocument/2006/custom-properties" xmlns:vt="http://schemas.openxmlformats.org/officeDocument/2006/docPropsVTypes"/>
</file>