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apropriācijas pārdali 2026. gadam Veselības ministrijas budžeta ietvaros (tai skaitā budžeta apakšprogrammas ietvaros, starp prioritārā pasākuma apakšpasākumiem, budžeta apakšprogrammām un prioritārajiem pasākumiem),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apakšprogrammā 33.03.00 "Kompensējamo medikamentu un materiālu apmaksāšana" 2024.–2026. gada prioritārā pasākuma "Veselības aprūpes pakalpojumu pieejamības un kvalitātes uzlabošana" izdevumu subsīdijām un dotācijām ietvaros, palielinot izdevumus 1 909 937 </w:t>
      </w:r>
      <w:r w:rsidR="00000000" w:rsidRPr="00000000" w:rsidDel="00000000">
        <w:rPr>
          <w:i w:val="1"/>
          <w:rtl w:val="0"/>
        </w:rPr>
        <w:t xml:space="preserve">euro</w:t>
      </w:r>
      <w:r w:rsidR="00000000" w:rsidRPr="00000000" w:rsidDel="00000000">
        <w:rPr>
          <w:rtl w:val="0"/>
        </w:rPr>
        <w:t xml:space="preserve"> apmērā apakšpasākuma "Samaksa par jauniem kompensējamiem medikamentiem" īstenošanai un samazinot izdevumus 1 909 937 </w:t>
      </w:r>
      <w:r w:rsidR="00000000" w:rsidRPr="00000000" w:rsidDel="00000000">
        <w:rPr>
          <w:i w:val="1"/>
          <w:rtl w:val="0"/>
        </w:rPr>
        <w:t xml:space="preserve">euro</w:t>
      </w:r>
      <w:r w:rsidR="00000000" w:rsidRPr="00000000" w:rsidDel="00000000">
        <w:rPr>
          <w:rtl w:val="0"/>
        </w:rPr>
        <w:t xml:space="preserve"> apmērā, tai skaitā: apakšpasākuma "Veselības aprūpes pakalpojumu onkoloģijas jomā uzlabošana" aktivitātei "Pacientiem ar mākslīgo atveri aprūpi (stoma) veselības aprūpes uzlabošana" (1 000 000 euro), apakšpasākuma "Mātes un bērna veselības uzlabošana" aktivitātei "Reproduktīvā materiāla saglabāšana pacientiem pirms ķīmijterapijas procedūrām, nodrošinot reproduktīvā materiāla uzglabāšanu un sieviešu kontracepcija - medikamenti" (159 937 </w:t>
      </w:r>
      <w:r w:rsidR="00000000" w:rsidRPr="00000000" w:rsidDel="00000000">
        <w:rPr>
          <w:i w:val="1"/>
          <w:rtl w:val="0"/>
        </w:rPr>
        <w:t xml:space="preserve">euro</w:t>
      </w:r>
      <w:r w:rsidR="00000000" w:rsidRPr="00000000" w:rsidDel="00000000">
        <w:rPr>
          <w:rtl w:val="0"/>
        </w:rPr>
        <w:t xml:space="preserve">) un apakšpasākumam "Kompensējamo zāļu kompensācijas apmēra no 50 % uz 75 % palielināšana no 2024. gada 1. jūlija" (750 000 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apakšprogrammā 33.03.00 "Kompensējamo medikamentu un materiālu apmaksāšana" izdevumu subsīdijām un dotācijām ietvaros, samazinot izdevumus 1 998 988 </w:t>
      </w:r>
      <w:r w:rsidR="00000000" w:rsidRPr="00000000" w:rsidDel="00000000">
        <w:rPr>
          <w:i w:val="1"/>
          <w:rtl w:val="0"/>
        </w:rPr>
        <w:t xml:space="preserve">euro</w:t>
      </w:r>
      <w:r w:rsidR="00000000" w:rsidRPr="00000000" w:rsidDel="00000000">
        <w:rPr>
          <w:rtl w:val="0"/>
        </w:rPr>
        <w:t xml:space="preserve"> apmērā 2026.–2028. gada prioritārā pasākuma "Mātes un bērna veselības uzlabošana" īstenošanai, tai skaitā: apakšpasākumam "Uzlabota medikamentu pieejamība grūtniecēm un nedēļniecēm" (998 988 </w:t>
      </w:r>
      <w:r w:rsidR="00000000" w:rsidRPr="00000000" w:rsidDel="00000000">
        <w:rPr>
          <w:i w:val="1"/>
          <w:rtl w:val="0"/>
        </w:rPr>
        <w:t xml:space="preserve">euro</w:t>
      </w:r>
      <w:r w:rsidR="00000000" w:rsidRPr="00000000" w:rsidDel="00000000">
        <w:rPr>
          <w:rtl w:val="0"/>
        </w:rPr>
        <w:t xml:space="preserve">) un apakšpasākumam "Uzlabota inovatīvo medikamentu pieejamība bērniem" (1 000 000 euro), un palielinot izdevumus 1 998 988 </w:t>
      </w:r>
      <w:r w:rsidR="00000000" w:rsidRPr="00000000" w:rsidDel="00000000">
        <w:rPr>
          <w:i w:val="1"/>
          <w:rtl w:val="0"/>
        </w:rPr>
        <w:t xml:space="preserve">euro</w:t>
      </w:r>
      <w:r w:rsidR="00000000" w:rsidRPr="00000000" w:rsidDel="00000000">
        <w:rPr>
          <w:rtl w:val="0"/>
        </w:rPr>
        <w:t xml:space="preserve"> apmērā, tai skaitā: 860 331 </w:t>
      </w:r>
      <w:r w:rsidR="00000000" w:rsidRPr="00000000" w:rsidDel="00000000">
        <w:rPr>
          <w:i w:val="1"/>
          <w:rtl w:val="0"/>
        </w:rPr>
        <w:t xml:space="preserve">euro</w:t>
      </w:r>
      <w:r w:rsidR="00000000" w:rsidRPr="00000000" w:rsidDel="00000000">
        <w:rPr>
          <w:rtl w:val="0"/>
        </w:rPr>
        <w:t xml:space="preserve"> apmērā 2024.–2026. gada prioritārā pasākuma "Veselības aprūpes pakalpojumu pieejamības un kvalitātes uzlabošana" apakšpasākuma "Kompensācijas nosacījumu paplašināšana kompensējamo zāļu sarakstā jau esošajiem medikamentiem" īstenošanai un 1 138 657 </w:t>
      </w:r>
      <w:r w:rsidR="00000000" w:rsidRPr="00000000" w:rsidDel="00000000">
        <w:rPr>
          <w:i w:val="1"/>
          <w:rtl w:val="0"/>
        </w:rPr>
        <w:t xml:space="preserve">euro</w:t>
      </w:r>
      <w:r w:rsidR="00000000" w:rsidRPr="00000000" w:rsidDel="00000000">
        <w:rPr>
          <w:rtl w:val="0"/>
        </w:rPr>
        <w:t xml:space="preserve"> apmērā 2025. -2027.gada Veselības ministrijas fiskāli neitrāla pasākuma "Veselības aprūpes  pakalpojumu onkoloģijas un citu slimību,  kurām neatliekami turpināma terapija,  uzlabošana" īstenošanai, tai skaitā: aktivitātei "Onkoloģija, hematoloģija - esošās onkoloģijas terapijas turpināšana" (469 483 </w:t>
      </w:r>
      <w:r w:rsidR="00000000" w:rsidRPr="00000000" w:rsidDel="00000000">
        <w:rPr>
          <w:i w:val="1"/>
          <w:rtl w:val="0"/>
        </w:rPr>
        <w:t xml:space="preserve">euro</w:t>
      </w:r>
      <w:r w:rsidR="00000000" w:rsidRPr="00000000" w:rsidDel="00000000">
        <w:rPr>
          <w:rtl w:val="0"/>
        </w:rPr>
        <w:t xml:space="preserve">), aktivitātei "Onkoloģija, hematoloģija - kompensācijas nosacījumu paplašināšana kompensējamo zāļu sarakstā 3 esošajiem inovatīvajiem onkoloģijas medikamentiem" (139 669 </w:t>
      </w:r>
      <w:r w:rsidR="00000000" w:rsidRPr="00000000" w:rsidDel="00000000">
        <w:rPr>
          <w:i w:val="1"/>
          <w:rtl w:val="0"/>
        </w:rPr>
        <w:t xml:space="preserve">euro</w:t>
      </w:r>
      <w:r w:rsidR="00000000" w:rsidRPr="00000000" w:rsidDel="00000000">
        <w:rPr>
          <w:rtl w:val="0"/>
        </w:rPr>
        <w:t xml:space="preserve">) un aktivitātei "Retās slimības - medikamentu terapijas nodrošināšana" (529 505 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apakšprogrammai 33.14.00 "Primārās ambulatorās veselības aprūpes nodrošināšana" samazinot vispārējā kārtībā sadalāmo dotāciju no vispārējiem ieņēmumiem un izdevumus subsīdijām un dotācijām 2 204 690 </w:t>
      </w:r>
      <w:r w:rsidR="00000000" w:rsidRPr="00000000" w:rsidDel="00000000">
        <w:rPr>
          <w:i w:val="1"/>
          <w:rtl w:val="0"/>
        </w:rPr>
        <w:t xml:space="preserve">euro</w:t>
      </w:r>
      <w:r w:rsidR="00000000" w:rsidRPr="00000000" w:rsidDel="00000000">
        <w:rPr>
          <w:rtl w:val="0"/>
        </w:rPr>
        <w:t xml:space="preserve"> apmērā, tai skaitā 1 704 690 </w:t>
      </w:r>
      <w:r w:rsidR="00000000" w:rsidRPr="00000000" w:rsidDel="00000000">
        <w:rPr>
          <w:i w:val="1"/>
          <w:rtl w:val="0"/>
        </w:rPr>
        <w:t xml:space="preserve">euro</w:t>
      </w:r>
      <w:r w:rsidR="00000000" w:rsidRPr="00000000" w:rsidDel="00000000">
        <w:rPr>
          <w:rtl w:val="0"/>
        </w:rPr>
        <w:t xml:space="preserve"> apmērā 2024.–2026. gada prioritārā pasākuma "Veselības aprūpes pakalpojumu pieejamības un kvalitātes uzlabošana" apakšpasākuma "Papildu darbinieka nodrošināšana ģimenes ārsta praksēs (no 2024. gada 1. jūnija)" īstenošanai un 500 000 </w:t>
      </w:r>
      <w:r w:rsidR="00000000" w:rsidRPr="00000000" w:rsidDel="00000000">
        <w:rPr>
          <w:i w:val="1"/>
          <w:rtl w:val="0"/>
        </w:rPr>
        <w:t xml:space="preserve">euro</w:t>
      </w:r>
      <w:r w:rsidR="00000000" w:rsidRPr="00000000" w:rsidDel="00000000">
        <w:rPr>
          <w:rtl w:val="0"/>
        </w:rPr>
        <w:t xml:space="preserve"> apmērā 2026.–2028. gada prioritārā pasākuma "Fiksētās piemaksas pārskatīšana ģimenes ārsta praksei par prakses un personāla darbības nodrošināšanu lauku teritorijā" apakšpasākuma "Uzlabot primārās veselības aprūpes pakalpojumu (ģimenes ārstu) pieejamību" aktivitātes "Nodrošināta fiksētās piemaksas pārskatīšana ģimenes ārsta praksei par prakses un personāla darbības nodrošināšanu lauku teritorijā, ņemot vērā pamatteritorijas iedzīvotāju blīvumu un attālumu līdz klīniskajām universitātes slimnīcām Rīgā, tādejādi veicinot primārās veselības aprūpes pakalpojumu (ģimenes ārstu) pieejamību" īstenošanai un apakšprogrammai 33.03.00 "Kompensējamo medikamentu un materiālu apmaksāšana" palielinot vispārējā kārtībā sadalāmo dotāciju no vispārējiem ieņēmumiem un izdevumus subsīdijām un dotācijām 2 204 690 </w:t>
      </w:r>
      <w:r w:rsidR="00000000" w:rsidRPr="00000000" w:rsidDel="00000000">
        <w:rPr>
          <w:i w:val="1"/>
          <w:rtl w:val="0"/>
        </w:rPr>
        <w:t xml:space="preserve">euro</w:t>
      </w:r>
      <w:r w:rsidR="00000000" w:rsidRPr="00000000" w:rsidDel="00000000">
        <w:rPr>
          <w:rtl w:val="0"/>
        </w:rPr>
        <w:t xml:space="preserve"> apmērā,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1 603 621 </w:t>
      </w:r>
      <w:r w:rsidR="00000000" w:rsidRPr="00000000" w:rsidDel="00000000">
        <w:rPr>
          <w:i w:val="1"/>
          <w:rtl w:val="0"/>
        </w:rPr>
        <w:t xml:space="preserve">euro</w:t>
      </w:r>
      <w:r w:rsidR="00000000" w:rsidRPr="00000000" w:rsidDel="00000000">
        <w:rPr>
          <w:rtl w:val="0"/>
        </w:rPr>
        <w:t xml:space="preserve"> apmērā kompensējamo medikamentu un materiālu apmaksāšanai;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601 069 </w:t>
      </w:r>
      <w:r w:rsidR="00000000" w:rsidRPr="00000000" w:rsidDel="00000000">
        <w:rPr>
          <w:i w:val="1"/>
          <w:rtl w:val="0"/>
        </w:rPr>
        <w:t xml:space="preserve">euro</w:t>
      </w:r>
      <w:r w:rsidR="00000000" w:rsidRPr="00000000" w:rsidDel="00000000">
        <w:rPr>
          <w:rtl w:val="0"/>
        </w:rPr>
        <w:t xml:space="preserve"> apmērā 2024.–2026. gada prioritārā pasākuma "Veselības aprūpes pakalpojumu pieejamības un kvalitātes uzlabošana" apakšpasākuma "Kompensācijas nosacījumu paplašināšana kompensējamo zāļu sarakstā jau esošajiem medikamentiem"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apakšprogrammai 33.03.00 "Kompensējamo medikamentu un materiālu apmaksāšana" palielinot vispārējā kārtībā sadalāmo dotāciju no vispārējiem ieņēmumiem un izdevumus subsīdijām un dotācijām 2 462 229 </w:t>
      </w:r>
      <w:r w:rsidR="00000000" w:rsidRPr="00000000" w:rsidDel="00000000">
        <w:rPr>
          <w:i w:val="1"/>
          <w:rtl w:val="0"/>
        </w:rPr>
        <w:t xml:space="preserve">euro</w:t>
      </w:r>
      <w:r w:rsidR="00000000" w:rsidRPr="00000000" w:rsidDel="00000000">
        <w:rPr>
          <w:rtl w:val="0"/>
        </w:rPr>
        <w:t xml:space="preserve"> apmērā kompensējamo medikamentu un materiālu apmaksāšanai un apakšprogrammai 33.16.00 "Pārējo ambulatoro veselības aprūpes pakalpojumu nodrošināšana" samazinot vispārējā kārtībā sadalāmo dotāciju no vispārējiem ieņēmumiem un izdevumus subsīdijām un dotācijām 2 462 229 </w:t>
      </w:r>
      <w:r w:rsidR="00000000" w:rsidRPr="00000000" w:rsidDel="00000000">
        <w:rPr>
          <w:i w:val="1"/>
          <w:rtl w:val="0"/>
        </w:rPr>
        <w:t xml:space="preserve">euro</w:t>
      </w:r>
      <w:r w:rsidR="00000000" w:rsidRPr="00000000" w:rsidDel="00000000">
        <w:rPr>
          <w:rtl w:val="0"/>
        </w:rPr>
        <w:t xml:space="preserve"> apmērā,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1 157 660 </w:t>
      </w:r>
      <w:r w:rsidR="00000000" w:rsidRPr="00000000" w:rsidDel="00000000">
        <w:rPr>
          <w:i w:val="1"/>
          <w:rtl w:val="0"/>
        </w:rPr>
        <w:t xml:space="preserve">euro</w:t>
      </w:r>
      <w:r w:rsidR="00000000" w:rsidRPr="00000000" w:rsidDel="00000000">
        <w:rPr>
          <w:rtl w:val="0"/>
        </w:rPr>
        <w:t xml:space="preserve"> apmērā 2024.–2026. gada prioritārā pasākuma "Veselības aprūpes pakalpojumu pieejamības un kvalitātes uzlabošana" īstenošanai, tai skaitā: apakšpasākuma "Mātes un bērna veselības uzlabošana" aktivitātei "Reproduktīvā materiāla saglabāšana pacientiem pirms ķīmijterapijas procedūrām, nodrošinot reproduktīvā materiāla uzglabāšanu un sieviešu kontracepcija - ambulatori" (180 000 euro), apakšpasākuma "Profilakses pasākumi" aktivitātei "Profilakses pasākumu un veselības aprūpes pakalpojumu uzlabošanas plāna alkoholisko dzērienu un narkotisko vielu lietošanas izplatības mazināšanas jomā 2023.–2025. gadam ietvaros atkarību konsultatīvā tālruņa izveide, narkoloģiskās ārstēšanas pakalpojuma groza pārskatīšana un veselības aprūpes pakalpojumu pieejamības un kvalitātes uzlabošana - līdzmaksājuma nodrošināšana" (140 000 euro), apakšpasākumam "Metodisko centru darbības nodrošināšana no 2024. gada 1. novembra" (365 150 </w:t>
      </w:r>
      <w:r w:rsidR="00000000" w:rsidRPr="00000000" w:rsidDel="00000000">
        <w:rPr>
          <w:i w:val="1"/>
          <w:rtl w:val="0"/>
        </w:rPr>
        <w:t xml:space="preserve">euro</w:t>
      </w:r>
      <w:r w:rsidR="00000000" w:rsidRPr="00000000" w:rsidDel="00000000">
        <w:rPr>
          <w:rtl w:val="0"/>
        </w:rPr>
        <w:t xml:space="preserve">) un apakšpasākuma "Informācijas komunikācijas tehnoloģiju un vienotās veselības nozares elektroniskās informācijas sistēmas (e-veselības) uzturēšana un nepārtrauktas darbības nodrošināšana" aktivitātei "Laboratorisko izmeklējumu pārvaldības moduļa un Vēža pacienta kartes darbības nodrošināšanai (LDVC)" (472 510 euro);</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304 569 </w:t>
      </w:r>
      <w:r w:rsidR="00000000" w:rsidRPr="00000000" w:rsidDel="00000000">
        <w:rPr>
          <w:i w:val="1"/>
          <w:rtl w:val="0"/>
        </w:rPr>
        <w:t xml:space="preserve">euro</w:t>
      </w:r>
      <w:r w:rsidR="00000000" w:rsidRPr="00000000" w:rsidDel="00000000">
        <w:rPr>
          <w:rtl w:val="0"/>
        </w:rPr>
        <w:t xml:space="preserve"> apmērā 2026.–2028. gada prioritārā pasākuma "Mātes un bērna veselības uzlabošana" īstenošanai, tai skaitā: apakšpasākumam "Uzlabota speciālistu konsultāciju pieejamība pacientiem ar hroniskām slimībām un aptaukošanos" (97 503 </w:t>
      </w:r>
      <w:r w:rsidR="00000000" w:rsidRPr="00000000" w:rsidDel="00000000">
        <w:rPr>
          <w:i w:val="1"/>
          <w:rtl w:val="0"/>
        </w:rPr>
        <w:t xml:space="preserve">euro</w:t>
      </w:r>
      <w:r w:rsidR="00000000" w:rsidRPr="00000000" w:rsidDel="00000000">
        <w:rPr>
          <w:rtl w:val="0"/>
        </w:rPr>
        <w:t xml:space="preserve">) un apakšpasākumam "Uzlabota pakalpojumu pieejamība psihiatrijas pakalpojumiem digitālajā vidē (pusautomatizētā kognitīvi biheiviorālās terapijas projekts)" (207 066 euro);</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1 000 000 </w:t>
      </w:r>
      <w:r w:rsidR="00000000" w:rsidRPr="00000000" w:rsidDel="00000000">
        <w:rPr>
          <w:i w:val="1"/>
          <w:rtl w:val="0"/>
        </w:rPr>
        <w:t xml:space="preserve">euro</w:t>
      </w:r>
      <w:r w:rsidR="00000000" w:rsidRPr="00000000" w:rsidDel="00000000">
        <w:rPr>
          <w:rtl w:val="0"/>
        </w:rPr>
        <w:t xml:space="preserve"> apmērā 2026.–2028. gada prioritārā pasākuma "Veselības pakalpojumu un zāļu pieejamība bērniem" apakšpasākuma "Medicīniskās apaugļošanas pakalpojuma paplašināšana - apmaksāti vairāk kā 2 mēģinājumi un paplašināts saņēmēju loks (arī tad, ja pārim / sievietei neauglība nav konstatēta)" aktivitātes "Uzlabota medicīniskās apaugļošanas pieejamība (trešā apaugļošanas reize)"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apakšprogrammai 33.03.00 "Kompensējamo medikamentu un materiālu apmaksāšana" palielinot vispārējā kārtībā sadalāmo dotāciju no vispārējiem ieņēmumiem un izdevumus subsīdijām un dotācijām 975 762 </w:t>
      </w:r>
      <w:r w:rsidR="00000000" w:rsidRPr="00000000" w:rsidDel="00000000">
        <w:rPr>
          <w:i w:val="1"/>
          <w:rtl w:val="0"/>
        </w:rPr>
        <w:t xml:space="preserve">euro</w:t>
      </w:r>
      <w:r w:rsidR="00000000" w:rsidRPr="00000000" w:rsidDel="00000000">
        <w:rPr>
          <w:rtl w:val="0"/>
        </w:rPr>
        <w:t xml:space="preserve"> apmērā kompensējamo medikamentu un materiālu apmaksāšanai un apakšprogrammai 33.21.00 "Stacionāro veselības aprūpes pakalpojumu nodrošināšana" samazinot vispārējā kārtībā sadalāmo dotāciju no vispārējiem ieņēmumiem 975 762 </w:t>
      </w:r>
      <w:r w:rsidR="00000000" w:rsidRPr="00000000" w:rsidDel="00000000">
        <w:rPr>
          <w:i w:val="1"/>
          <w:rtl w:val="0"/>
        </w:rPr>
        <w:t xml:space="preserve">euro</w:t>
      </w:r>
      <w:r w:rsidR="00000000" w:rsidRPr="00000000" w:rsidDel="00000000">
        <w:rPr>
          <w:rtl w:val="0"/>
        </w:rPr>
        <w:t xml:space="preserve"> apmērā, izdevumus subsīdijām un dotācijām 495 762 </w:t>
      </w:r>
      <w:r w:rsidR="00000000" w:rsidRPr="00000000" w:rsidDel="00000000">
        <w:rPr>
          <w:i w:val="1"/>
          <w:rtl w:val="0"/>
        </w:rPr>
        <w:t xml:space="preserve">euro</w:t>
      </w:r>
      <w:r w:rsidR="00000000" w:rsidRPr="00000000" w:rsidDel="00000000">
        <w:rPr>
          <w:rtl w:val="0"/>
        </w:rPr>
        <w:t xml:space="preserve"> apmērā un izdevumus starptautiskajai sadarbībai 480 000 </w:t>
      </w:r>
      <w:r w:rsidR="00000000" w:rsidRPr="00000000" w:rsidDel="00000000">
        <w:rPr>
          <w:i w:val="1"/>
          <w:rtl w:val="0"/>
        </w:rPr>
        <w:t xml:space="preserve">euro</w:t>
      </w:r>
      <w:r w:rsidR="00000000" w:rsidRPr="00000000" w:rsidDel="00000000">
        <w:rPr>
          <w:rtl w:val="0"/>
        </w:rPr>
        <w:t xml:space="preserve"> apmērā,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495 762 </w:t>
      </w:r>
      <w:r w:rsidR="00000000" w:rsidRPr="00000000" w:rsidDel="00000000">
        <w:rPr>
          <w:i w:val="1"/>
          <w:rtl w:val="0"/>
        </w:rPr>
        <w:t xml:space="preserve">euro</w:t>
      </w:r>
      <w:r w:rsidR="00000000" w:rsidRPr="00000000" w:rsidDel="00000000">
        <w:rPr>
          <w:rtl w:val="0"/>
        </w:rPr>
        <w:t xml:space="preserve"> apmērā 2026.–2028. gada prioritārā pasākuma "Veselības pakalpojumu un zāļu pieejamība bērniem" apakšpasākuma "Stacionārie pakalpojumi bērniem - uzņemto pacientu skaita palielināšana" aktivitātes "Uzlabota stacionāro veselības aprūpes pakalpojumu pieejamība bērniem" īstenošanai;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480 000 </w:t>
      </w:r>
      <w:r w:rsidR="00000000" w:rsidRPr="00000000" w:rsidDel="00000000">
        <w:rPr>
          <w:i w:val="1"/>
          <w:rtl w:val="0"/>
        </w:rPr>
        <w:t xml:space="preserve">euro</w:t>
      </w:r>
      <w:r w:rsidR="00000000" w:rsidRPr="00000000" w:rsidDel="00000000">
        <w:rPr>
          <w:rtl w:val="0"/>
        </w:rPr>
        <w:t xml:space="preserve"> apmērā 2026.–2028. gada prioritārā pasākuma "Mātes un bērna veselības uzlabošana" apakšpasākuma "Paplašināts no valsts budžeta līdzekļiem ārstēšanas metožu klāsts bērniem onkoloģijā"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apakšprogrammai 33.03.00 "Kompensējamo medikamentu un materiālu apmaksāšana" palielinot vispārējā kārtībā sadalāmo dotāciju no vispārējiem ieņēmumiem un izdevumus subsīdijām un dotācijām 383 828 </w:t>
      </w:r>
      <w:r w:rsidR="00000000" w:rsidRPr="00000000" w:rsidDel="00000000">
        <w:rPr>
          <w:i w:val="1"/>
          <w:rtl w:val="0"/>
        </w:rPr>
        <w:t xml:space="preserve">euro</w:t>
      </w:r>
      <w:r w:rsidR="00000000" w:rsidRPr="00000000" w:rsidDel="00000000">
        <w:rPr>
          <w:rtl w:val="0"/>
        </w:rPr>
        <w:t xml:space="preserve"> apmērā 2024.–2026. gada prioritārā pasākuma "Veselības aprūpes pakalpojumu pieejamības un kvalitātes uzlabošana" apakšpasākuma "Kompensācijas nosacījumu paplašināšana kompensējamo zāļu sarakstā jau esošajiem medikamentiem" īstenošanai un apakšprogrammai 45.01.00 "Veselības aprūpes finansējuma administrēšana un ekonomiskā novērtēšana" samazinot vispārējā kārtībā sadalāmo dotāciju no vispārējiem ieņēmumiem 383 828 </w:t>
      </w:r>
      <w:r w:rsidR="00000000" w:rsidRPr="00000000" w:rsidDel="00000000">
        <w:rPr>
          <w:i w:val="1"/>
          <w:rtl w:val="0"/>
        </w:rPr>
        <w:t xml:space="preserve">euro</w:t>
      </w:r>
      <w:r w:rsidR="00000000" w:rsidRPr="00000000" w:rsidDel="00000000">
        <w:rPr>
          <w:rtl w:val="0"/>
        </w:rPr>
        <w:t xml:space="preserve"> apmērā, izdevumus precēm un pakalpojumiem 358 741 </w:t>
      </w:r>
      <w:r w:rsidR="00000000" w:rsidRPr="00000000" w:rsidDel="00000000">
        <w:rPr>
          <w:i w:val="1"/>
          <w:rtl w:val="0"/>
        </w:rPr>
        <w:t xml:space="preserve">euro</w:t>
      </w:r>
      <w:r w:rsidR="00000000" w:rsidRPr="00000000" w:rsidDel="00000000">
        <w:rPr>
          <w:rtl w:val="0"/>
        </w:rPr>
        <w:t xml:space="preserve"> apmērā un izdevumus pamatkapitāla veidošanai 25 087 </w:t>
      </w:r>
      <w:r w:rsidR="00000000" w:rsidRPr="00000000" w:rsidDel="00000000">
        <w:rPr>
          <w:i w:val="1"/>
          <w:rtl w:val="0"/>
        </w:rPr>
        <w:t xml:space="preserve">euro</w:t>
      </w:r>
      <w:r w:rsidR="00000000" w:rsidRPr="00000000" w:rsidDel="00000000">
        <w:rPr>
          <w:rtl w:val="0"/>
        </w:rPr>
        <w:t xml:space="preserve"> apmērā 2024.–2026. gada prioritārā pasākuma "Veselības aprūpes pakalpojumu pieejamības un kvalitātes uzlabošana" apakšpasākuma "Informācijas komunikācijas tehnoloģiju un vienotās veselības nozares elektroniskās informācijas sistēmas (e-veselības) uzturēšana un nepārtrauktas darbības nodrošināšana" īstenošanai, tai skaitā: aktivitātei "Kvalitātes pakalpojuma uzlabošana" (358 741 </w:t>
      </w:r>
      <w:r w:rsidR="00000000" w:rsidRPr="00000000" w:rsidDel="00000000">
        <w:rPr>
          <w:i w:val="1"/>
          <w:rtl w:val="0"/>
        </w:rPr>
        <w:t xml:space="preserve">euro</w:t>
      </w:r>
      <w:r w:rsidR="00000000" w:rsidRPr="00000000" w:rsidDel="00000000">
        <w:rPr>
          <w:rtl w:val="0"/>
        </w:rPr>
        <w:t xml:space="preserve">) un aktivitātei "EPIDEM uzturēšana" (25 087 euro).</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ministrijai normatīvajos aktos noteiktajā kārtībā sagatavot un iesniegt Finanšu ministrijā pieprasījumu valsts budžeta apropriācijas pārdalei atbilstoši šā rīkojuma 1. 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26-TA-2630</w:t>
    </w:r>
    <w:r>
      <w:br/>
    </w:r>
    <w:r w:rsidR="00000000" w:rsidRPr="00000000" w:rsidDel="00000000">
      <w:rPr>
        <w:rtl w:val="0"/>
      </w:rPr>
      <w:t xml:space="preserve">Izdrukāts 26.10.2026. 18.39 - 2.0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26-TA-2630</w:t>
    </w:r>
    <w:r>
      <w:br/>
    </w:r>
    <w:r w:rsidR="00000000" w:rsidRPr="00000000" w:rsidDel="00000000">
      <w:rPr>
        <w:rtl w:val="0"/>
      </w:rPr>
      <w:t xml:space="preserve">Izdrukāts 26.10.2026. 18.39 - 2.0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rīkojuma_projekts_26-TA-2630.docx</dc:title>
</cp:coreProperties>
</file>

<file path=docProps/custom.xml><?xml version="1.0" encoding="utf-8"?>
<Properties xmlns="http://schemas.openxmlformats.org/officeDocument/2006/custom-properties" xmlns:vt="http://schemas.openxmlformats.org/officeDocument/2006/docPropsVTypes"/>
</file>