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"Zemes pārvaldības likumā"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(Latvijas Republikas Saeimas un Ministru Kabineta Ziņotājs, Latvijas Vēstnesis, )  šādus grozījumus: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w:t>
      </w:r>
      <w:r w:rsidR="00000000" w:rsidRPr="00000000" w:rsidDel="00000000">
        <w:rPr>
          <w:rtl w:val="0"/>
        </w:rPr>
        <w:t xml:space="preserve"> </w:t>
      </w:r>
      <w:r w:rsidR="00000000" w:rsidRPr="00000000" w:rsidDel="00000000">
        <w:rPr>
          <w:rtl w:val="0"/>
        </w:rPr>
        <w:t xml:space="preserve">Izteikt likuma 7. panta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Veidojot jaunas apbūves teritorijas, šajā teritorijā plānotais ielu un ceļu tīkls ir pašvaldības vienotā ceļu un ielu tīkla sastāvdaļa. Pēc apbūves teritorijā plānoto ielu vai ceļu izbūves un nodošanas ekspluatācijā ir pienākums zemes īpašniekam tos bez atlīdzības nodot un vietējai pašvaldībai pārņemt savā īpašumā</w:t>
      </w:r>
      <w:r w:rsidR="00000000" w:rsidRPr="00000000" w:rsidDel="00000000">
        <w:rPr>
          <w:rtl w:val="0"/>
        </w:rPr>
        <w:t xml:space="preserve">. Jaunas apbūves teritorijas attīstība prioritāri iesākama ar tai nepieciešamās infrastruktūras, tai skaitā ielu un ceļu izbūvi.</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w:t>
      </w:r>
      <w:r w:rsidR="00000000" w:rsidRPr="00000000" w:rsidDel="00000000">
        <w:rPr>
          <w:rtl w:val="0"/>
        </w:rPr>
        <w:t xml:space="preserve"> </w:t>
      </w:r>
      <w:r w:rsidR="00000000" w:rsidRPr="00000000" w:rsidDel="00000000">
        <w:rPr>
          <w:rtl w:val="0"/>
        </w:rPr>
        <w:t xml:space="preserve">Papildināt likumu ar jaunu 8</w:t>
      </w:r>
      <w:r w:rsidR="00000000" w:rsidRPr="00000000" w:rsidDel="00000000">
        <w:rPr>
          <w:vertAlign w:val="superscript"/>
          <w:rtl w:val="0"/>
        </w:rPr>
        <w:t xml:space="preserve">3</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8</w:t>
      </w:r>
      <w:r w:rsidR="00000000" w:rsidRPr="00000000" w:rsidDel="00000000">
        <w:rPr>
          <w:b w:val="1"/>
          <w:vertAlign w:val="superscript"/>
          <w:rtl w:val="0"/>
        </w:rPr>
        <w:t xml:space="preserve">3</w:t>
      </w:r>
      <w:r w:rsidR="00000000" w:rsidRPr="00000000" w:rsidDel="00000000">
        <w:rPr>
          <w:b w:val="1"/>
          <w:rtl w:val="0"/>
        </w:rPr>
        <w:t xml:space="preserve">.</w:t>
      </w:r>
      <w:r w:rsidR="00000000" w:rsidRPr="00000000" w:rsidDel="00000000">
        <w:rPr>
          <w:rtl w:val="0"/>
        </w:rPr>
        <w:t xml:space="preserve"> </w:t>
      </w:r>
      <w:r w:rsidR="00000000" w:rsidRPr="00000000" w:rsidDel="00000000">
        <w:rPr>
          <w:b w:val="1"/>
          <w:rtl w:val="0"/>
        </w:rPr>
        <w:t xml:space="preserve">pants. Zemes gabala zem ceļa vai ielas, kas kļuvis par bezsaimnieka mantu vai bezīpašnieka lietu, piekritība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Pašvaldībai piekrīt zemes gabals zem ceļa vai ielas atbilstoši Civillikuma 416. pantā noteiktajam kā bezmantinieka manta vai atbilstoši Civillikuma 930. pantā noteiktajam kā bezīpašnieka lieta.</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Likums stājas spēkā</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24-TA-927</w:t>
    </w:r>
    <w:r>
      <w:br/>
    </w:r>
    <w:r w:rsidR="00000000" w:rsidRPr="00000000" w:rsidDel="00000000">
      <w:rPr>
        <w:rtl w:val="0"/>
      </w:rPr>
      <w:t xml:space="preserve">Izdrukāts 29.07.2026. 22.25 - 1.0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24-TA-927</w:t>
    </w:r>
    <w:r>
      <w:br/>
    </w:r>
    <w:r w:rsidR="00000000" w:rsidRPr="00000000" w:rsidDel="00000000">
      <w:rPr>
        <w:rtl w:val="0"/>
      </w:rPr>
      <w:t xml:space="preserve">Izdrukāts 29.07.2026. 22.25 - 1.0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likumprojekts_(grozījumi)_24-TA-927.docx</dc:title>
</cp:coreProperties>
</file>

<file path=docProps/custom.xml><?xml version="1.0" encoding="utf-8"?>
<Properties xmlns="http://schemas.openxmlformats.org/officeDocument/2006/custom-properties" xmlns:vt="http://schemas.openxmlformats.org/officeDocument/2006/docPropsVTypes"/>
</file>