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8C28B" w14:textId="77777777" w:rsidR="00D0278E" w:rsidRDefault="00D0278E" w:rsidP="00D0278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bookmarkStart w:id="0" w:name="_GoBack"/>
      <w:bookmarkEnd w:id="0"/>
      <w:r>
        <w:rPr>
          <w:sz w:val="28"/>
          <w:szCs w:val="28"/>
          <w:lang w:val="pl-PL"/>
        </w:rPr>
        <w:t>Ekonomikas ministrijas iesniegtajā redakcijā</w:t>
      </w:r>
    </w:p>
    <w:p w14:paraId="7898C28C" w14:textId="77777777" w:rsidR="00D0278E" w:rsidRDefault="00D0278E" w:rsidP="00897F29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7898C28D" w14:textId="77777777" w:rsidR="00897F29" w:rsidRPr="00A94F9E" w:rsidRDefault="00897F29" w:rsidP="00897F2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47</w:t>
      </w:r>
      <w:r w:rsidRPr="00A94F9E">
        <w:rPr>
          <w:sz w:val="28"/>
          <w:szCs w:val="28"/>
          <w:lang w:val="pl-PL"/>
        </w:rPr>
        <w:t>.pielikums</w:t>
      </w:r>
    </w:p>
    <w:p w14:paraId="7898C28E" w14:textId="77777777" w:rsidR="00897F29" w:rsidRPr="00A94F9E" w:rsidRDefault="00897F29" w:rsidP="00897F2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14:paraId="7898C28F" w14:textId="0B78EE84" w:rsidR="00897F29" w:rsidRPr="00A94F9E" w:rsidRDefault="00897F29" w:rsidP="00897F2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33533C">
        <w:rPr>
          <w:sz w:val="28"/>
          <w:szCs w:val="28"/>
          <w:lang w:val="pl-PL"/>
        </w:rPr>
        <w:t> 20. decembra</w:t>
      </w:r>
    </w:p>
    <w:p w14:paraId="7898C290" w14:textId="028F7EE3" w:rsidR="00897F29" w:rsidRPr="00A94F9E" w:rsidRDefault="00897F29" w:rsidP="00897F29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33533C">
        <w:rPr>
          <w:sz w:val="28"/>
          <w:szCs w:val="28"/>
          <w:lang w:val="pl-PL"/>
        </w:rPr>
        <w:t> 812</w:t>
      </w:r>
    </w:p>
    <w:p w14:paraId="7898C291" w14:textId="77777777" w:rsidR="00897F29" w:rsidRPr="00A94F9E" w:rsidRDefault="00897F29" w:rsidP="00897F29">
      <w:pPr>
        <w:tabs>
          <w:tab w:val="right" w:pos="9992"/>
        </w:tabs>
        <w:jc w:val="right"/>
        <w:rPr>
          <w:sz w:val="28"/>
          <w:szCs w:val="28"/>
        </w:rPr>
      </w:pPr>
    </w:p>
    <w:p w14:paraId="7898C292" w14:textId="77777777" w:rsidR="00897F29" w:rsidRPr="00A94F9E" w:rsidRDefault="00897F29" w:rsidP="00897F29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4-pakalpojumi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pakalpojumiem</w:t>
      </w:r>
      <w:r w:rsidRPr="00A94F9E">
        <w:rPr>
          <w:sz w:val="28"/>
          <w:szCs w:val="28"/>
          <w:lang w:val="pl-PL"/>
        </w:rPr>
        <w:t xml:space="preserve"> 20</w:t>
      </w:r>
      <w:r w:rsidRPr="00A94F9E">
        <w:rPr>
          <w:sz w:val="28"/>
          <w:szCs w:val="28"/>
          <w:u w:val="single"/>
          <w:lang w:val="pl-PL"/>
        </w:rPr>
        <w:tab/>
      </w:r>
      <w:r w:rsidRPr="00A94F9E">
        <w:rPr>
          <w:sz w:val="28"/>
          <w:szCs w:val="28"/>
          <w:lang w:val="pl-PL"/>
        </w:rPr>
        <w:t>.gadā” paraugs.</w:t>
      </w:r>
    </w:p>
    <w:p w14:paraId="7898C293" w14:textId="77777777" w:rsidR="00897F29" w:rsidRDefault="00897F29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5"/>
        <w:gridCol w:w="1861"/>
        <w:gridCol w:w="936"/>
        <w:gridCol w:w="1150"/>
        <w:gridCol w:w="236"/>
        <w:gridCol w:w="478"/>
        <w:gridCol w:w="3242"/>
        <w:gridCol w:w="52"/>
      </w:tblGrid>
      <w:tr w:rsidR="00C477FB" w:rsidRPr="0046799F" w14:paraId="7898C29B" w14:textId="77777777" w:rsidTr="00897F29">
        <w:trPr>
          <w:gridAfter w:val="1"/>
          <w:wAfter w:w="52" w:type="dxa"/>
          <w:trHeight w:val="1080"/>
        </w:trPr>
        <w:tc>
          <w:tcPr>
            <w:tcW w:w="6482" w:type="dxa"/>
            <w:gridSpan w:val="4"/>
            <w:vAlign w:val="center"/>
          </w:tcPr>
          <w:p w14:paraId="7898C294" w14:textId="77777777" w:rsidR="00C477FB" w:rsidRPr="0046799F" w:rsidRDefault="00C477FB" w:rsidP="00C477FB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898C295" w14:textId="77777777" w:rsidR="00C477FB" w:rsidRPr="0046799F" w:rsidRDefault="00C477FB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898C296" w14:textId="77777777" w:rsidR="00571AA7" w:rsidRPr="00D4067E" w:rsidRDefault="00571AA7" w:rsidP="00571AA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898C297" w14:textId="77777777" w:rsidR="00571AA7" w:rsidRPr="006A2ECF" w:rsidRDefault="00571AA7" w:rsidP="00571AA7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7898C298" w14:textId="77777777" w:rsidR="00571AA7" w:rsidRPr="006A2ECF" w:rsidRDefault="00571AA7" w:rsidP="00571AA7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7898C299" w14:textId="77777777" w:rsidR="00571AA7" w:rsidRDefault="00571AA7" w:rsidP="00571AA7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14:paraId="7898C29A" w14:textId="77777777" w:rsidR="00C477FB" w:rsidRPr="0046799F" w:rsidRDefault="00C477FB" w:rsidP="002808C4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46799F" w14:paraId="7898C2A0" w14:textId="77777777" w:rsidTr="00897F29">
        <w:trPr>
          <w:gridAfter w:val="1"/>
          <w:wAfter w:w="52" w:type="dxa"/>
          <w:trHeight w:val="1435"/>
        </w:trPr>
        <w:tc>
          <w:tcPr>
            <w:tcW w:w="6482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898C29C" w14:textId="77777777" w:rsidR="00350479" w:rsidRPr="00C45150" w:rsidRDefault="00A07BC7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4</w:t>
            </w:r>
            <w:r w:rsidR="00463632" w:rsidRPr="0046363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-pakalpojumi</w:t>
            </w:r>
          </w:p>
          <w:p w14:paraId="7898C29D" w14:textId="77777777"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898C29E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898C29F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14:paraId="7898C2A4" w14:textId="77777777" w:rsidTr="00897F29">
        <w:trPr>
          <w:gridAfter w:val="1"/>
          <w:wAfter w:w="52" w:type="dxa"/>
          <w:trHeight w:val="1420"/>
        </w:trPr>
        <w:tc>
          <w:tcPr>
            <w:tcW w:w="6482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898C2A1" w14:textId="77777777" w:rsidR="00350479" w:rsidRPr="0046799F" w:rsidRDefault="004E6AA1" w:rsidP="00A63622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4E6AA1">
              <w:rPr>
                <w:rFonts w:ascii="Calibri" w:hAnsi="Calibri"/>
                <w:b/>
                <w:sz w:val="32"/>
                <w:szCs w:val="32"/>
              </w:rPr>
              <w:t>Pārskats par pakalpojumiem 20</w:t>
            </w:r>
            <w:r w:rsidR="00A63622">
              <w:rPr>
                <w:rFonts w:ascii="Calibri" w:hAnsi="Calibri"/>
                <w:b/>
                <w:sz w:val="32"/>
                <w:szCs w:val="32"/>
              </w:rPr>
              <w:t>__</w:t>
            </w:r>
            <w:r w:rsidRPr="004E6AA1">
              <w:rPr>
                <w:rFonts w:ascii="Calibri" w:hAnsi="Calibri"/>
                <w:b/>
                <w:sz w:val="32"/>
                <w:szCs w:val="32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898C2A2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898C2A3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14:paraId="7898C2A6" w14:textId="77777777" w:rsidTr="00897F29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14:paraId="7898C2A5" w14:textId="77777777" w:rsidR="004D2FB2" w:rsidRPr="0046799F" w:rsidRDefault="004D2FB2" w:rsidP="00A63622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A63622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.gada </w:t>
            </w:r>
            <w:r w:rsidR="00A63622">
              <w:rPr>
                <w:rFonts w:ascii="Calibri" w:hAnsi="Calibri"/>
                <w:b/>
                <w:i/>
                <w:szCs w:val="24"/>
              </w:rPr>
              <w:t>__</w:t>
            </w:r>
            <w:r w:rsidR="004E6AA1">
              <w:rPr>
                <w:rFonts w:ascii="Calibri" w:hAnsi="Calibri"/>
                <w:b/>
                <w:i/>
                <w:szCs w:val="24"/>
              </w:rPr>
              <w:t>.</w:t>
            </w:r>
            <w:r w:rsidR="00A63622">
              <w:rPr>
                <w:rFonts w:ascii="Calibri" w:hAnsi="Calibri"/>
                <w:b/>
                <w:i/>
                <w:szCs w:val="24"/>
              </w:rPr>
              <w:t>_________</w:t>
            </w:r>
          </w:p>
        </w:tc>
      </w:tr>
      <w:tr w:rsidR="0009204F" w:rsidRPr="0046799F" w14:paraId="7898C2A8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898C2A7" w14:textId="77777777"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14:paraId="7898C2AB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A9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7898C2AA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7898C2AE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AC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AD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898C2B1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A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898C2B0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98C2B4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B2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7898C2B3" w14:textId="77777777"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898C2B7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B5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898C2B6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14:paraId="7898C2BA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B8" w14:textId="77777777" w:rsidR="00381A7A" w:rsidRPr="0046799F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B9" w14:textId="77777777"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14:paraId="7898C2BD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5" w:type="dxa"/>
            <w:vAlign w:val="center"/>
          </w:tcPr>
          <w:p w14:paraId="7898C2BB" w14:textId="77777777"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898C2BC" w14:textId="77777777"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98C2C0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BE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BF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898C2C3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C1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7898C2C2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7898C2C8" w14:textId="77777777" w:rsidTr="00897F29">
        <w:tblPrEx>
          <w:tblCellMar>
            <w:left w:w="56" w:type="dxa"/>
            <w:right w:w="56" w:type="dxa"/>
          </w:tblCellMar>
        </w:tblPrEx>
        <w:trPr>
          <w:gridAfter w:val="2"/>
          <w:wAfter w:w="3294" w:type="dxa"/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C4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C5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898C2C6" w14:textId="77777777" w:rsidR="0009204F" w:rsidRPr="0046799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C7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898C2CB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C9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7898C2CA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98C2CE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CC" w14:textId="77777777"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CD" w14:textId="77777777"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898C2D1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C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7898C2D0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14:paraId="7898C2D5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D2" w14:textId="77777777"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D3" w14:textId="77777777"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94" w:type="dxa"/>
            <w:gridSpan w:val="2"/>
            <w:tcBorders>
              <w:left w:val="single" w:sz="8" w:space="0" w:color="5F497A"/>
            </w:tcBorders>
            <w:vAlign w:val="center"/>
          </w:tcPr>
          <w:p w14:paraId="7898C2D4" w14:textId="77777777"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14:paraId="7898C2D7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898C2D6" w14:textId="77777777"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14:paraId="7898C2D9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898C2D8" w14:textId="77777777"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14:paraId="7898C2DC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DA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7898C2DB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98C2DF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DD" w14:textId="77777777" w:rsidR="0009204F" w:rsidRPr="0046799F" w:rsidRDefault="0009204F" w:rsidP="00A63622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Vārds,</w:t>
            </w:r>
            <w:r w:rsidR="00A63622">
              <w:rPr>
                <w:rFonts w:ascii="Calibri" w:hAnsi="Calibri"/>
                <w:sz w:val="22"/>
                <w:szCs w:val="22"/>
              </w:rPr>
              <w:t xml:space="preserve"> 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DE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898C2E2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E0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7898C2E1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98C2E7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E3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E4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898C2E5" w14:textId="77777777"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58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E6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898C2E8" w14:textId="77777777"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7898C2EB" w14:textId="77777777" w:rsidTr="00350479">
        <w:trPr>
          <w:trHeight w:val="560"/>
        </w:trPr>
        <w:tc>
          <w:tcPr>
            <w:tcW w:w="851" w:type="dxa"/>
            <w:vAlign w:val="center"/>
          </w:tcPr>
          <w:p w14:paraId="7898C2E9" w14:textId="77777777" w:rsidR="003D0453" w:rsidRPr="0046799F" w:rsidRDefault="00C17669" w:rsidP="00350479">
            <w:pPr>
              <w:spacing w:before="6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7898C383" wp14:editId="7898C384">
                      <wp:extent cx="200660" cy="185420"/>
                      <wp:effectExtent l="19050" t="19050" r="46990" b="62230"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63356F13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/y6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sn/Lq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898C2EA" w14:textId="77777777" w:rsidR="003D0453" w:rsidRPr="0046799F" w:rsidRDefault="00E37C9A" w:rsidP="004D4585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</w:tbl>
    <w:p w14:paraId="7898C2EC" w14:textId="77777777" w:rsidR="00BD3D0B" w:rsidRPr="00027F8C" w:rsidRDefault="00BD3D0B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7898C2ED" w14:textId="77777777" w:rsidR="004E6AA1" w:rsidRPr="00027F8C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7898C2EE" w14:textId="77777777" w:rsidR="004E6AA1" w:rsidRPr="00027F8C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7898C2EF" w14:textId="77777777" w:rsidR="004E6AA1" w:rsidRPr="00027F8C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7898C2F0" w14:textId="77777777" w:rsidR="00027F8C" w:rsidRPr="00027F8C" w:rsidRDefault="00027F8C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7898C2F1" w14:textId="77777777" w:rsidR="00513258" w:rsidRPr="00D10C7A" w:rsidRDefault="003D0453" w:rsidP="00027F8C">
      <w:pPr>
        <w:spacing w:before="24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DB50FE">
        <w:rPr>
          <w:rFonts w:ascii="Calibri" w:hAnsi="Calibri"/>
          <w:b/>
          <w:color w:val="000000"/>
          <w:sz w:val="22"/>
          <w:szCs w:val="22"/>
        </w:rPr>
        <w:t>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tbl>
      <w:tblPr>
        <w:tblW w:w="10665" w:type="dxa"/>
        <w:tblLook w:val="01E0" w:firstRow="1" w:lastRow="1" w:firstColumn="1" w:lastColumn="1" w:noHBand="0" w:noVBand="0"/>
      </w:tblPr>
      <w:tblGrid>
        <w:gridCol w:w="6719"/>
        <w:gridCol w:w="650"/>
        <w:gridCol w:w="2747"/>
        <w:gridCol w:w="549"/>
      </w:tblGrid>
      <w:tr w:rsidR="004D4585" w:rsidRPr="004E6AA1" w14:paraId="7898C2F6" w14:textId="77777777" w:rsidTr="008760E3">
        <w:trPr>
          <w:trHeight w:val="564"/>
        </w:trPr>
        <w:tc>
          <w:tcPr>
            <w:tcW w:w="6768" w:type="dxa"/>
            <w:vAlign w:val="center"/>
          </w:tcPr>
          <w:p w14:paraId="7898C2F2" w14:textId="77777777" w:rsidR="004D4585" w:rsidRPr="008760E3" w:rsidRDefault="004D4585" w:rsidP="00A63622">
            <w:pPr>
              <w:ind w:right="-12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0"/>
              </w:rPr>
              <w:br w:type="column"/>
            </w:r>
            <w:r w:rsidRPr="008760E3">
              <w:rPr>
                <w:rFonts w:ascii="Calibri" w:hAnsi="Calibri" w:cs="Calibri"/>
                <w:b/>
                <w:bCs/>
                <w:sz w:val="22"/>
                <w:szCs w:val="22"/>
              </w:rPr>
              <w:t>A.   UZŅĒMUMA NETO APGROZĪJUMS 20</w:t>
            </w:r>
            <w:r w:rsidR="00A63622">
              <w:rPr>
                <w:rFonts w:ascii="Calibri" w:hAnsi="Calibri" w:cs="Calibri"/>
                <w:b/>
                <w:bCs/>
                <w:sz w:val="22"/>
                <w:szCs w:val="22"/>
              </w:rPr>
              <w:t>__</w:t>
            </w:r>
            <w:r w:rsidRPr="008760E3">
              <w:rPr>
                <w:rFonts w:ascii="Calibri" w:hAnsi="Calibri" w:cs="Calibri"/>
                <w:b/>
                <w:bCs/>
                <w:sz w:val="22"/>
                <w:szCs w:val="22"/>
              </w:rPr>
              <w:t>.gadā</w:t>
            </w:r>
          </w:p>
        </w:tc>
        <w:tc>
          <w:tcPr>
            <w:tcW w:w="650" w:type="dxa"/>
            <w:tcBorders>
              <w:right w:val="single" w:sz="12" w:space="0" w:color="5F497A"/>
            </w:tcBorders>
            <w:vAlign w:val="center"/>
          </w:tcPr>
          <w:p w14:paraId="7898C2F3" w14:textId="77777777" w:rsidR="004D4585" w:rsidRPr="008760E3" w:rsidRDefault="004D4585" w:rsidP="00F32067">
            <w:pPr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(100)</w:t>
            </w:r>
          </w:p>
        </w:tc>
        <w:tc>
          <w:tcPr>
            <w:tcW w:w="277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898C2F4" w14:textId="77777777" w:rsidR="004D4585" w:rsidRPr="008760E3" w:rsidRDefault="004D4585" w:rsidP="00F3206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single" w:sz="12" w:space="0" w:color="5F497A"/>
            </w:tcBorders>
            <w:vAlign w:val="center"/>
          </w:tcPr>
          <w:p w14:paraId="7898C2F5" w14:textId="77777777" w:rsidR="004D4585" w:rsidRPr="008760E3" w:rsidRDefault="00115AEF" w:rsidP="00115AEF">
            <w:pPr>
              <w:rPr>
                <w:rFonts w:ascii="Calibri" w:hAnsi="Calibri" w:cs="Calibri"/>
                <w:sz w:val="18"/>
                <w:szCs w:val="18"/>
              </w:rPr>
            </w:pPr>
            <w:r w:rsidRPr="00115AEF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Pr="00515BBA">
              <w:rPr>
                <w:rFonts w:ascii="Calibri" w:hAnsi="Calibri" w:cs="Calibri"/>
                <w:i/>
                <w:sz w:val="16"/>
                <w:szCs w:val="16"/>
              </w:rPr>
              <w:t xml:space="preserve"> </w:t>
            </w:r>
            <w:r w:rsidRPr="008760E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</w:tbl>
    <w:p w14:paraId="7898C2F7" w14:textId="77777777" w:rsidR="004D4585" w:rsidRPr="008760E3" w:rsidRDefault="004D4585" w:rsidP="00B73D55">
      <w:pPr>
        <w:spacing w:before="40" w:after="40"/>
        <w:rPr>
          <w:rFonts w:ascii="Calibri" w:hAnsi="Calibri" w:cs="Calibri"/>
          <w:b/>
          <w:caps/>
          <w:sz w:val="22"/>
          <w:szCs w:val="22"/>
        </w:rPr>
      </w:pPr>
      <w:r w:rsidRPr="008760E3">
        <w:rPr>
          <w:rFonts w:ascii="Calibri" w:hAnsi="Calibri" w:cs="Calibri"/>
          <w:b/>
          <w:caps/>
          <w:sz w:val="22"/>
          <w:szCs w:val="22"/>
        </w:rPr>
        <w:t>B.    Neto apgrozījuma sadalījums pēc klientu atrašanās vietas</w:t>
      </w:r>
    </w:p>
    <w:p w14:paraId="7898C2F8" w14:textId="77777777" w:rsidR="004D4585" w:rsidRPr="008760E3" w:rsidRDefault="004D4585" w:rsidP="00415C44">
      <w:pPr>
        <w:pStyle w:val="BodyText"/>
        <w:spacing w:after="40"/>
        <w:ind w:right="454"/>
        <w:jc w:val="both"/>
        <w:rPr>
          <w:rFonts w:ascii="Calibri" w:hAnsi="Calibri" w:cs="Calibri"/>
          <w:caps w:val="0"/>
        </w:rPr>
      </w:pPr>
      <w:r w:rsidRPr="008760E3">
        <w:rPr>
          <w:rFonts w:ascii="Calibri" w:hAnsi="Calibri" w:cs="Calibri"/>
          <w:caps w:val="0"/>
        </w:rPr>
        <w:t xml:space="preserve">Vēlams aizpildīt </w:t>
      </w:r>
      <w:r w:rsidR="00115AEF" w:rsidRPr="00115AEF">
        <w:rPr>
          <w:rFonts w:ascii="Calibri" w:hAnsi="Calibri" w:cs="Calibri"/>
          <w:i/>
          <w:caps w:val="0"/>
          <w:szCs w:val="18"/>
        </w:rPr>
        <w:t>euro</w:t>
      </w:r>
      <w:r w:rsidRPr="008760E3">
        <w:rPr>
          <w:rFonts w:ascii="Calibri" w:hAnsi="Calibri" w:cs="Calibri"/>
          <w:caps w:val="0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3"/>
        <w:gridCol w:w="1738"/>
        <w:gridCol w:w="1260"/>
        <w:gridCol w:w="4365"/>
      </w:tblGrid>
      <w:tr w:rsidR="00BE47F8" w:rsidRPr="00BE47F8" w14:paraId="7898C2FF" w14:textId="77777777" w:rsidTr="008760E3">
        <w:trPr>
          <w:trHeight w:val="687"/>
        </w:trPr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2F9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Rindas</w:t>
            </w:r>
          </w:p>
          <w:p w14:paraId="7898C2FA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kods</w:t>
            </w:r>
          </w:p>
        </w:tc>
        <w:tc>
          <w:tcPr>
            <w:tcW w:w="241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2FB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b/>
                <w:i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2FC" w14:textId="77777777" w:rsidR="00BE47F8" w:rsidRPr="008760E3" w:rsidRDefault="00115AEF" w:rsidP="00F32067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15BBA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2FD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36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2FE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iCs/>
                <w:sz w:val="16"/>
                <w:szCs w:val="16"/>
              </w:rPr>
              <w:t>Paskaidrojumi</w:t>
            </w:r>
          </w:p>
        </w:tc>
      </w:tr>
      <w:tr w:rsidR="00BE47F8" w:rsidRPr="00BE47F8" w14:paraId="7898C305" w14:textId="77777777" w:rsidTr="008760E3">
        <w:trPr>
          <w:trHeight w:val="158"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00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241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01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iCs/>
                <w:sz w:val="16"/>
                <w:szCs w:val="16"/>
              </w:rPr>
              <w:t>B</w:t>
            </w:r>
          </w:p>
        </w:tc>
        <w:tc>
          <w:tcPr>
            <w:tcW w:w="173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02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03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436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04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BE47F8" w:rsidRPr="00BE47F8" w14:paraId="7898C30D" w14:textId="77777777" w:rsidTr="008760E3">
        <w:trPr>
          <w:cantSplit/>
          <w:trHeight w:val="700"/>
        </w:trPr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14:paraId="7898C306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sz="12" w:space="0" w:color="5F497A"/>
            </w:tcBorders>
            <w:vAlign w:val="center"/>
          </w:tcPr>
          <w:p w14:paraId="7898C307" w14:textId="77777777" w:rsidR="00BE47F8" w:rsidRPr="008760E3" w:rsidRDefault="00BE47F8" w:rsidP="00F32067">
            <w:pPr>
              <w:ind w:right="-113"/>
              <w:rPr>
                <w:rFonts w:ascii="Calibri" w:hAnsi="Calibri" w:cs="Calibri"/>
                <w:i/>
                <w:sz w:val="18"/>
                <w:szCs w:val="18"/>
              </w:rPr>
            </w:pPr>
            <w:r w:rsidRPr="008760E3">
              <w:rPr>
                <w:rFonts w:ascii="Calibri" w:hAnsi="Calibri" w:cs="Calibri"/>
                <w:i/>
                <w:sz w:val="18"/>
                <w:szCs w:val="18"/>
              </w:rPr>
              <w:t>No kopējā neto apgrozījuma (no100.rindas)</w:t>
            </w:r>
          </w:p>
          <w:p w14:paraId="7898C308" w14:textId="77777777" w:rsidR="00BE47F8" w:rsidRPr="008760E3" w:rsidRDefault="00BE47F8" w:rsidP="00F32067">
            <w:pPr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8760E3">
              <w:rPr>
                <w:rFonts w:ascii="Calibri" w:hAnsi="Calibri" w:cs="Calibri"/>
                <w:i/>
                <w:sz w:val="18"/>
                <w:szCs w:val="18"/>
              </w:rPr>
              <w:t>realizēts klientiem:</w:t>
            </w:r>
          </w:p>
        </w:tc>
        <w:tc>
          <w:tcPr>
            <w:tcW w:w="1738" w:type="dxa"/>
            <w:tcBorders>
              <w:top w:val="single" w:sz="12" w:space="0" w:color="5F497A"/>
            </w:tcBorders>
            <w:vAlign w:val="center"/>
          </w:tcPr>
          <w:p w14:paraId="7898C309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760E3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12" w:space="0" w:color="5F497A"/>
            </w:tcBorders>
            <w:vAlign w:val="center"/>
          </w:tcPr>
          <w:p w14:paraId="7898C30A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 xml:space="preserve">100 </w:t>
            </w:r>
            <w:r w:rsidRPr="008760E3">
              <w:rPr>
                <w:rFonts w:ascii="Calibri" w:hAnsi="Calibri" w:cs="Calibri"/>
                <w:bCs/>
                <w:sz w:val="18"/>
                <w:szCs w:val="18"/>
              </w:rPr>
              <w:t>%</w:t>
            </w:r>
          </w:p>
        </w:tc>
        <w:tc>
          <w:tcPr>
            <w:tcW w:w="4365" w:type="dxa"/>
            <w:tcBorders>
              <w:top w:val="single" w:sz="12" w:space="0" w:color="5F497A"/>
            </w:tcBorders>
            <w:vAlign w:val="center"/>
          </w:tcPr>
          <w:p w14:paraId="7898C30B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1.ailē 210. +220. + 230.rinda = uzņēmuma kopējais neto apgrozījums (100.rinda)</w:t>
            </w:r>
          </w:p>
          <w:p w14:paraId="7898C30C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2.ailē 210. + 220. + 230.rinda = 100 %</w:t>
            </w:r>
          </w:p>
        </w:tc>
      </w:tr>
      <w:tr w:rsidR="00BE47F8" w:rsidRPr="00BE47F8" w14:paraId="7898C313" w14:textId="77777777" w:rsidTr="008760E3">
        <w:trPr>
          <w:trHeight w:val="700"/>
        </w:trPr>
        <w:tc>
          <w:tcPr>
            <w:tcW w:w="709" w:type="dxa"/>
            <w:vAlign w:val="center"/>
          </w:tcPr>
          <w:p w14:paraId="7898C30E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2413" w:type="dxa"/>
            <w:vAlign w:val="center"/>
          </w:tcPr>
          <w:p w14:paraId="7898C30F" w14:textId="77777777" w:rsidR="00BE47F8" w:rsidRPr="008760E3" w:rsidRDefault="00BE47F8" w:rsidP="00F32067">
            <w:pPr>
              <w:ind w:left="176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8760E3">
              <w:rPr>
                <w:rFonts w:ascii="Calibri" w:hAnsi="Calibri" w:cs="Calibri"/>
                <w:bCs/>
                <w:iCs/>
                <w:sz w:val="18"/>
                <w:szCs w:val="18"/>
              </w:rPr>
              <w:t>Latvijā (rezidentiem)</w:t>
            </w:r>
          </w:p>
        </w:tc>
        <w:tc>
          <w:tcPr>
            <w:tcW w:w="1738" w:type="dxa"/>
            <w:vAlign w:val="center"/>
          </w:tcPr>
          <w:p w14:paraId="7898C310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7898C311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65" w:type="dxa"/>
            <w:vAlign w:val="center"/>
          </w:tcPr>
          <w:p w14:paraId="7898C312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Vienību uzskata rezidentu, ja tā ilgstošā laika periodā (gadu vai ilgāk) veic ekonomisko darbību Latvijā</w:t>
            </w:r>
          </w:p>
        </w:tc>
      </w:tr>
      <w:tr w:rsidR="00BE47F8" w:rsidRPr="00BE47F8" w14:paraId="7898C319" w14:textId="77777777" w:rsidTr="008760E3">
        <w:trPr>
          <w:trHeight w:val="700"/>
        </w:trPr>
        <w:tc>
          <w:tcPr>
            <w:tcW w:w="709" w:type="dxa"/>
            <w:vAlign w:val="center"/>
          </w:tcPr>
          <w:p w14:paraId="7898C314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220</w:t>
            </w:r>
          </w:p>
        </w:tc>
        <w:tc>
          <w:tcPr>
            <w:tcW w:w="2413" w:type="dxa"/>
            <w:vAlign w:val="center"/>
          </w:tcPr>
          <w:p w14:paraId="7898C315" w14:textId="77777777" w:rsidR="00BE47F8" w:rsidRPr="008760E3" w:rsidRDefault="00BE47F8" w:rsidP="00F32067">
            <w:pPr>
              <w:ind w:left="176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8760E3">
              <w:rPr>
                <w:rFonts w:ascii="Calibri" w:hAnsi="Calibri" w:cs="Calibri"/>
                <w:bCs/>
                <w:iCs/>
                <w:sz w:val="18"/>
                <w:szCs w:val="18"/>
              </w:rPr>
              <w:t>Eiropas Savienībā</w:t>
            </w:r>
          </w:p>
        </w:tc>
        <w:tc>
          <w:tcPr>
            <w:tcW w:w="1738" w:type="dxa"/>
            <w:vAlign w:val="center"/>
          </w:tcPr>
          <w:p w14:paraId="7898C316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7898C317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65" w:type="dxa"/>
            <w:vAlign w:val="center"/>
          </w:tcPr>
          <w:p w14:paraId="7898C318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  <w:u w:val="single"/>
              </w:rPr>
            </w:pPr>
            <w:r w:rsidRPr="008760E3">
              <w:rPr>
                <w:rFonts w:ascii="Calibri" w:hAnsi="Calibri" w:cs="Calibri"/>
                <w:sz w:val="16"/>
              </w:rPr>
              <w:t xml:space="preserve">Austrija, Beļģija, Bulgārija, Čehija, Dānija, Francija, Grieķija, </w:t>
            </w:r>
            <w:r w:rsidR="00AE53A4">
              <w:rPr>
                <w:rFonts w:ascii="Calibri" w:hAnsi="Calibri" w:cs="Calibri"/>
                <w:sz w:val="16"/>
              </w:rPr>
              <w:t xml:space="preserve">Horvātija, </w:t>
            </w:r>
            <w:r w:rsidRPr="008760E3">
              <w:rPr>
                <w:rFonts w:ascii="Calibri" w:hAnsi="Calibri" w:cs="Calibri"/>
                <w:sz w:val="16"/>
              </w:rPr>
              <w:t>Igaunija, Itālija, Īrija, Kipra, Lielbritānija, Lietuva, Luksemburga, Malta, Nīderlande, Polija, Portugāle, Rumānija, Slovākija, Slovēnija, Somija, Spānija, Ungārija, Vācija, Zviedrija</w:t>
            </w:r>
          </w:p>
        </w:tc>
      </w:tr>
      <w:tr w:rsidR="00BE47F8" w:rsidRPr="00BE47F8" w14:paraId="7898C321" w14:textId="77777777" w:rsidTr="008760E3">
        <w:trPr>
          <w:trHeight w:val="700"/>
        </w:trPr>
        <w:tc>
          <w:tcPr>
            <w:tcW w:w="709" w:type="dxa"/>
            <w:vAlign w:val="center"/>
          </w:tcPr>
          <w:p w14:paraId="7898C31A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230</w:t>
            </w:r>
          </w:p>
        </w:tc>
        <w:tc>
          <w:tcPr>
            <w:tcW w:w="2413" w:type="dxa"/>
            <w:vAlign w:val="center"/>
          </w:tcPr>
          <w:p w14:paraId="7898C31B" w14:textId="77777777" w:rsidR="00BE47F8" w:rsidRPr="008760E3" w:rsidRDefault="00BE47F8" w:rsidP="00F32067">
            <w:pPr>
              <w:ind w:left="176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8760E3">
              <w:rPr>
                <w:rFonts w:ascii="Calibri" w:hAnsi="Calibri" w:cs="Calibri"/>
                <w:bCs/>
                <w:iCs/>
                <w:sz w:val="18"/>
                <w:szCs w:val="18"/>
              </w:rPr>
              <w:t>ārpus Eiropas</w:t>
            </w:r>
          </w:p>
          <w:p w14:paraId="7898C31C" w14:textId="77777777" w:rsidR="00BE47F8" w:rsidRPr="008760E3" w:rsidRDefault="00BE47F8" w:rsidP="00F32067">
            <w:pPr>
              <w:ind w:left="176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8760E3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Savienības</w:t>
            </w:r>
          </w:p>
        </w:tc>
        <w:tc>
          <w:tcPr>
            <w:tcW w:w="1738" w:type="dxa"/>
            <w:vAlign w:val="center"/>
          </w:tcPr>
          <w:p w14:paraId="7898C31D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7898C31E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65" w:type="dxa"/>
            <w:vAlign w:val="center"/>
          </w:tcPr>
          <w:p w14:paraId="7898C31F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1.ailē 230.rinda = uzņēmuma kopējais neto apgrozījums (100.rinda) – 210. – 220.rinda</w:t>
            </w:r>
          </w:p>
          <w:p w14:paraId="7898C320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2.ailē 230.rinda = 100 % – 210. – 220.rinda</w:t>
            </w:r>
          </w:p>
        </w:tc>
      </w:tr>
    </w:tbl>
    <w:p w14:paraId="7898C322" w14:textId="77777777" w:rsidR="00BE47F8" w:rsidRPr="008760E3" w:rsidRDefault="00BE47F8" w:rsidP="00BE47F8">
      <w:pPr>
        <w:rPr>
          <w:rFonts w:ascii="Calibri" w:hAnsi="Calibri" w:cs="Calibri"/>
          <w:sz w:val="8"/>
          <w:szCs w:val="8"/>
        </w:rPr>
      </w:pPr>
      <w:r w:rsidRPr="008760E3">
        <w:rPr>
          <w:rFonts w:ascii="Calibri" w:hAnsi="Calibri" w:cs="Calibri"/>
          <w:sz w:val="8"/>
          <w:szCs w:val="8"/>
        </w:rPr>
        <w:t xml:space="preserve">   </w:t>
      </w:r>
    </w:p>
    <w:p w14:paraId="7898C323" w14:textId="77777777" w:rsidR="00BE47F8" w:rsidRPr="008760E3" w:rsidRDefault="00BE47F8" w:rsidP="00BE47F8">
      <w:pPr>
        <w:rPr>
          <w:rFonts w:ascii="Calibri" w:hAnsi="Calibri" w:cs="Calibri"/>
          <w:b/>
          <w:caps/>
          <w:sz w:val="22"/>
          <w:szCs w:val="22"/>
        </w:rPr>
      </w:pPr>
      <w:r w:rsidRPr="008760E3">
        <w:rPr>
          <w:rFonts w:ascii="Calibri" w:hAnsi="Calibri" w:cs="Calibri"/>
          <w:b/>
          <w:bCs/>
          <w:sz w:val="22"/>
          <w:szCs w:val="22"/>
        </w:rPr>
        <w:t xml:space="preserve">C.   </w:t>
      </w:r>
      <w:r w:rsidRPr="008760E3">
        <w:rPr>
          <w:rFonts w:ascii="Calibri" w:hAnsi="Calibri" w:cs="Calibri"/>
          <w:b/>
          <w:caps/>
          <w:sz w:val="22"/>
          <w:szCs w:val="22"/>
        </w:rPr>
        <w:t xml:space="preserve">Neto apgrozījuma sadalījums PA pakalpojumu veidiem </w:t>
      </w:r>
    </w:p>
    <w:p w14:paraId="7898C324" w14:textId="77777777" w:rsidR="00BE47F8" w:rsidRPr="008760E3" w:rsidRDefault="00BE47F8" w:rsidP="00BE47F8">
      <w:pPr>
        <w:rPr>
          <w:rFonts w:ascii="Calibri" w:hAnsi="Calibri" w:cs="Calibri"/>
          <w:sz w:val="18"/>
        </w:rPr>
      </w:pPr>
      <w:r w:rsidRPr="008760E3">
        <w:rPr>
          <w:rFonts w:ascii="Calibri" w:hAnsi="Calibri" w:cs="Calibri"/>
          <w:sz w:val="18"/>
        </w:rPr>
        <w:t xml:space="preserve">Vēlams aizpildīt </w:t>
      </w:r>
      <w:r w:rsidR="00115AEF" w:rsidRPr="00115AEF">
        <w:rPr>
          <w:rFonts w:ascii="Calibri" w:hAnsi="Calibri" w:cs="Calibri"/>
          <w:i/>
          <w:sz w:val="18"/>
          <w:szCs w:val="18"/>
        </w:rPr>
        <w:t>euro</w:t>
      </w:r>
      <w:r w:rsidRPr="008760E3">
        <w:rPr>
          <w:rFonts w:ascii="Calibri" w:hAnsi="Calibri" w:cs="Calibri"/>
          <w:sz w:val="18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1741"/>
        <w:gridCol w:w="1253"/>
        <w:gridCol w:w="4372"/>
      </w:tblGrid>
      <w:tr w:rsidR="00BE47F8" w:rsidRPr="00BE47F8" w14:paraId="7898C32C" w14:textId="77777777" w:rsidTr="008760E3">
        <w:trPr>
          <w:trHeight w:val="428"/>
        </w:trPr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325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Rindas</w:t>
            </w:r>
          </w:p>
          <w:p w14:paraId="7898C326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kods</w:t>
            </w:r>
          </w:p>
        </w:tc>
        <w:tc>
          <w:tcPr>
            <w:tcW w:w="24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327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</w:rPr>
            </w:pPr>
          </w:p>
        </w:tc>
        <w:tc>
          <w:tcPr>
            <w:tcW w:w="17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328" w14:textId="77777777" w:rsidR="00BE47F8" w:rsidRPr="008760E3" w:rsidRDefault="00115AEF" w:rsidP="00F32067">
            <w:pPr>
              <w:jc w:val="center"/>
              <w:rPr>
                <w:rFonts w:ascii="Calibri" w:hAnsi="Calibri" w:cs="Calibri"/>
                <w:bCs/>
                <w:sz w:val="16"/>
              </w:rPr>
            </w:pPr>
            <w:r w:rsidRPr="00515BBA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125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329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</w:rPr>
            </w:pPr>
            <w:r w:rsidRPr="008760E3">
              <w:rPr>
                <w:rFonts w:ascii="Calibri" w:hAnsi="Calibri" w:cs="Calibri"/>
                <w:bCs/>
                <w:sz w:val="16"/>
              </w:rPr>
              <w:t>% no</w:t>
            </w:r>
          </w:p>
          <w:p w14:paraId="7898C32A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</w:rPr>
            </w:pPr>
            <w:r w:rsidRPr="008760E3">
              <w:rPr>
                <w:rFonts w:ascii="Calibri" w:hAnsi="Calibri" w:cs="Calibri"/>
                <w:bCs/>
                <w:sz w:val="16"/>
              </w:rPr>
              <w:t>kopējā neto apgrozījuma</w:t>
            </w:r>
          </w:p>
        </w:tc>
        <w:tc>
          <w:tcPr>
            <w:tcW w:w="437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32B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</w:rPr>
            </w:pPr>
            <w:r w:rsidRPr="008760E3">
              <w:rPr>
                <w:rFonts w:ascii="Calibri" w:hAnsi="Calibri" w:cs="Calibri"/>
                <w:iCs/>
                <w:sz w:val="16"/>
              </w:rPr>
              <w:t>Paskaidrojumi</w:t>
            </w:r>
          </w:p>
        </w:tc>
      </w:tr>
      <w:tr w:rsidR="00BE47F8" w:rsidRPr="00BE47F8" w14:paraId="7898C332" w14:textId="77777777" w:rsidTr="008760E3">
        <w:trPr>
          <w:trHeight w:val="50"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2D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bCs/>
                <w:sz w:val="16"/>
                <w:szCs w:val="16"/>
              </w:rPr>
              <w:t>A</w:t>
            </w:r>
          </w:p>
        </w:tc>
        <w:tc>
          <w:tcPr>
            <w:tcW w:w="24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2E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bCs/>
                <w:sz w:val="16"/>
                <w:szCs w:val="16"/>
              </w:rPr>
              <w:t>B</w:t>
            </w:r>
          </w:p>
        </w:tc>
        <w:tc>
          <w:tcPr>
            <w:tcW w:w="17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2F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25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30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37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31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</w:p>
        </w:tc>
      </w:tr>
      <w:tr w:rsidR="00BE47F8" w:rsidRPr="00BE47F8" w14:paraId="7898C339" w14:textId="77777777" w:rsidTr="008760E3">
        <w:trPr>
          <w:cantSplit/>
          <w:trHeight w:val="660"/>
        </w:trPr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14:paraId="7898C333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5F497A"/>
            </w:tcBorders>
            <w:vAlign w:val="center"/>
          </w:tcPr>
          <w:p w14:paraId="7898C334" w14:textId="77777777" w:rsidR="00BE47F8" w:rsidRPr="008760E3" w:rsidRDefault="00BE47F8" w:rsidP="00F32067">
            <w:pPr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8760E3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No kopējā neto apgrozījuma (no 100.rindas):  </w:t>
            </w:r>
          </w:p>
        </w:tc>
        <w:tc>
          <w:tcPr>
            <w:tcW w:w="1741" w:type="dxa"/>
            <w:tcBorders>
              <w:top w:val="single" w:sz="12" w:space="0" w:color="5F497A"/>
            </w:tcBorders>
            <w:vAlign w:val="center"/>
          </w:tcPr>
          <w:p w14:paraId="7898C335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1253" w:type="dxa"/>
            <w:tcBorders>
              <w:top w:val="single" w:sz="12" w:space="0" w:color="5F497A"/>
            </w:tcBorders>
            <w:vAlign w:val="center"/>
          </w:tcPr>
          <w:p w14:paraId="7898C336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 xml:space="preserve">100 </w:t>
            </w:r>
            <w:r w:rsidRPr="008760E3">
              <w:rPr>
                <w:rFonts w:ascii="Calibri" w:hAnsi="Calibri" w:cs="Calibri"/>
                <w:bCs/>
                <w:sz w:val="18"/>
                <w:szCs w:val="18"/>
              </w:rPr>
              <w:t>%</w:t>
            </w:r>
          </w:p>
        </w:tc>
        <w:tc>
          <w:tcPr>
            <w:tcW w:w="4372" w:type="dxa"/>
            <w:tcBorders>
              <w:top w:val="single" w:sz="12" w:space="0" w:color="5F497A"/>
            </w:tcBorders>
            <w:vAlign w:val="center"/>
          </w:tcPr>
          <w:p w14:paraId="7898C337" w14:textId="77777777" w:rsidR="00BE47F8" w:rsidRPr="008760E3" w:rsidRDefault="00BE47F8" w:rsidP="00F32067">
            <w:pPr>
              <w:pStyle w:val="BodyText3"/>
              <w:jc w:val="both"/>
              <w:rPr>
                <w:rFonts w:ascii="Calibri" w:hAnsi="Calibri" w:cs="Calibri"/>
                <w:color w:val="auto"/>
              </w:rPr>
            </w:pPr>
            <w:r w:rsidRPr="008760E3">
              <w:rPr>
                <w:rFonts w:ascii="Calibri" w:hAnsi="Calibri" w:cs="Calibri"/>
                <w:color w:val="auto"/>
              </w:rPr>
              <w:t>1.ailē 310. + 320. + 330. + 340.rinda = uzņēmuma kopējais neto apgrozījums (100.rinda)</w:t>
            </w:r>
          </w:p>
          <w:p w14:paraId="7898C338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bCs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2.ailē 310. + 320. + 330. + 340.rinda = 100 %</w:t>
            </w:r>
          </w:p>
        </w:tc>
      </w:tr>
      <w:tr w:rsidR="00BE47F8" w:rsidRPr="00BE47F8" w14:paraId="7898C33F" w14:textId="77777777" w:rsidTr="008760E3">
        <w:trPr>
          <w:trHeight w:val="660"/>
        </w:trPr>
        <w:tc>
          <w:tcPr>
            <w:tcW w:w="709" w:type="dxa"/>
            <w:vAlign w:val="center"/>
          </w:tcPr>
          <w:p w14:paraId="7898C33A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310</w:t>
            </w:r>
          </w:p>
        </w:tc>
        <w:tc>
          <w:tcPr>
            <w:tcW w:w="2410" w:type="dxa"/>
            <w:vAlign w:val="center"/>
          </w:tcPr>
          <w:p w14:paraId="7898C33B" w14:textId="77777777" w:rsidR="00BE47F8" w:rsidRPr="008760E3" w:rsidRDefault="00BE47F8" w:rsidP="00F32067">
            <w:pPr>
              <w:rPr>
                <w:rFonts w:ascii="Calibri" w:hAnsi="Calibri" w:cs="Calibri"/>
                <w:sz w:val="18"/>
                <w:szCs w:val="18"/>
                <w:highlight w:val="green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 xml:space="preserve">finanšu revīzijas pakalpojumi </w:t>
            </w:r>
          </w:p>
        </w:tc>
        <w:tc>
          <w:tcPr>
            <w:tcW w:w="1741" w:type="dxa"/>
            <w:vAlign w:val="center"/>
          </w:tcPr>
          <w:p w14:paraId="7898C33C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 w14:paraId="7898C33D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vAlign w:val="center"/>
          </w:tcPr>
          <w:p w14:paraId="7898C33E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 xml:space="preserve">Organizācijas lietvedības dokumentu u.c. dokumentālu pierādījumu pārbaudes pakalpojumi, lai sniegtu slēdzienu par to, vai finanšu pārskati patiesi atspoguļo šo organizāciju stāvokli </w:t>
            </w:r>
          </w:p>
        </w:tc>
      </w:tr>
      <w:tr w:rsidR="00BE47F8" w:rsidRPr="00BE47F8" w14:paraId="7898C345" w14:textId="77777777" w:rsidTr="008760E3">
        <w:trPr>
          <w:trHeight w:val="660"/>
        </w:trPr>
        <w:tc>
          <w:tcPr>
            <w:tcW w:w="709" w:type="dxa"/>
            <w:tcBorders>
              <w:bottom w:val="single" w:sz="6" w:space="0" w:color="5F497A"/>
            </w:tcBorders>
            <w:vAlign w:val="center"/>
          </w:tcPr>
          <w:p w14:paraId="7898C340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320</w:t>
            </w:r>
          </w:p>
        </w:tc>
        <w:tc>
          <w:tcPr>
            <w:tcW w:w="2410" w:type="dxa"/>
            <w:tcBorders>
              <w:bottom w:val="single" w:sz="6" w:space="0" w:color="5F497A"/>
            </w:tcBorders>
            <w:vAlign w:val="center"/>
          </w:tcPr>
          <w:p w14:paraId="7898C341" w14:textId="77777777" w:rsidR="00BE47F8" w:rsidRPr="008760E3" w:rsidRDefault="00BE47F8" w:rsidP="00F32067">
            <w:pPr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grāmatvedības pakalpojumi</w:t>
            </w:r>
          </w:p>
        </w:tc>
        <w:tc>
          <w:tcPr>
            <w:tcW w:w="1741" w:type="dxa"/>
            <w:tcBorders>
              <w:bottom w:val="single" w:sz="6" w:space="0" w:color="5F497A"/>
            </w:tcBorders>
            <w:vAlign w:val="center"/>
          </w:tcPr>
          <w:p w14:paraId="7898C342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tcBorders>
              <w:bottom w:val="single" w:sz="6" w:space="0" w:color="5F497A"/>
            </w:tcBorders>
            <w:vAlign w:val="center"/>
          </w:tcPr>
          <w:p w14:paraId="7898C343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tcBorders>
              <w:bottom w:val="single" w:sz="6" w:space="0" w:color="5F497A"/>
            </w:tcBorders>
            <w:vAlign w:val="center"/>
          </w:tcPr>
          <w:p w14:paraId="7898C344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</w:p>
        </w:tc>
      </w:tr>
      <w:tr w:rsidR="00BE47F8" w:rsidRPr="00BE47F8" w14:paraId="7898C34B" w14:textId="77777777" w:rsidTr="008760E3">
        <w:trPr>
          <w:trHeight w:val="360"/>
        </w:trPr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14:paraId="7898C346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5F497A"/>
              <w:bottom w:val="nil"/>
            </w:tcBorders>
            <w:vAlign w:val="center"/>
          </w:tcPr>
          <w:p w14:paraId="7898C347" w14:textId="77777777" w:rsidR="00BE47F8" w:rsidRPr="008760E3" w:rsidRDefault="00BE47F8" w:rsidP="00F32067">
            <w:pPr>
              <w:ind w:left="208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tai skaitā:</w:t>
            </w:r>
          </w:p>
        </w:tc>
        <w:tc>
          <w:tcPr>
            <w:tcW w:w="1741" w:type="dxa"/>
            <w:tcBorders>
              <w:top w:val="single" w:sz="6" w:space="0" w:color="5F497A"/>
              <w:bottom w:val="nil"/>
            </w:tcBorders>
            <w:vAlign w:val="center"/>
          </w:tcPr>
          <w:p w14:paraId="7898C348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5F497A"/>
              <w:bottom w:val="nil"/>
            </w:tcBorders>
            <w:vAlign w:val="center"/>
          </w:tcPr>
          <w:p w14:paraId="7898C349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tcBorders>
              <w:top w:val="single" w:sz="6" w:space="0" w:color="5F497A"/>
              <w:bottom w:val="nil"/>
            </w:tcBorders>
            <w:vAlign w:val="center"/>
          </w:tcPr>
          <w:p w14:paraId="7898C34A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</w:p>
        </w:tc>
      </w:tr>
      <w:tr w:rsidR="00BE47F8" w:rsidRPr="00BE47F8" w14:paraId="7898C351" w14:textId="77777777" w:rsidTr="008760E3">
        <w:trPr>
          <w:trHeight w:val="660"/>
        </w:trPr>
        <w:tc>
          <w:tcPr>
            <w:tcW w:w="709" w:type="dxa"/>
            <w:tcBorders>
              <w:top w:val="nil"/>
            </w:tcBorders>
            <w:vAlign w:val="center"/>
          </w:tcPr>
          <w:p w14:paraId="7898C34C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321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7898C34D" w14:textId="77777777" w:rsidR="00BE47F8" w:rsidRPr="008760E3" w:rsidRDefault="00BE47F8" w:rsidP="00F32067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grāmatvedības pārbaudes pakalpojumi, finanšu pārskatu sastādīšanas pakalpojumi, rēķinvedības pakalpojumi</w:t>
            </w:r>
          </w:p>
        </w:tc>
        <w:tc>
          <w:tcPr>
            <w:tcW w:w="1741" w:type="dxa"/>
            <w:tcBorders>
              <w:top w:val="nil"/>
            </w:tcBorders>
            <w:vAlign w:val="center"/>
          </w:tcPr>
          <w:p w14:paraId="7898C34E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</w:tcBorders>
            <w:vAlign w:val="center"/>
          </w:tcPr>
          <w:p w14:paraId="7898C34F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tcBorders>
              <w:top w:val="nil"/>
            </w:tcBorders>
            <w:vAlign w:val="center"/>
          </w:tcPr>
          <w:p w14:paraId="7898C350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Gada un starpposmu finanšu pārskatu u.c. lietvedības informācijas pārbaužu pakalpojumi, finanšu pārskatu sastādīšana, nodokļu deklarāciju sagatavošana, ja tā tiek veikta par vienotu samaksu kopā ar finanšu pārskatu sagatavošanu; uzņēmuma darījumu klasificēšana un rēķinvedība</w:t>
            </w:r>
          </w:p>
        </w:tc>
      </w:tr>
      <w:tr w:rsidR="00BE47F8" w:rsidRPr="00BE47F8" w14:paraId="7898C357" w14:textId="77777777" w:rsidTr="008760E3">
        <w:trPr>
          <w:trHeight w:val="660"/>
        </w:trPr>
        <w:tc>
          <w:tcPr>
            <w:tcW w:w="709" w:type="dxa"/>
            <w:vAlign w:val="center"/>
          </w:tcPr>
          <w:p w14:paraId="7898C352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322</w:t>
            </w:r>
          </w:p>
        </w:tc>
        <w:tc>
          <w:tcPr>
            <w:tcW w:w="2410" w:type="dxa"/>
            <w:vAlign w:val="center"/>
          </w:tcPr>
          <w:p w14:paraId="7898C353" w14:textId="77777777" w:rsidR="00BE47F8" w:rsidRPr="008760E3" w:rsidRDefault="00BE47F8" w:rsidP="00F32067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algu izmaksas pakalpojumi</w:t>
            </w:r>
          </w:p>
        </w:tc>
        <w:tc>
          <w:tcPr>
            <w:tcW w:w="1741" w:type="dxa"/>
            <w:vAlign w:val="center"/>
          </w:tcPr>
          <w:p w14:paraId="7898C354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 w14:paraId="7898C355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vAlign w:val="center"/>
          </w:tcPr>
          <w:p w14:paraId="7898C356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Algu aprēķināšana, izmaksu sarakstu veidošana un iegrāmatošana</w:t>
            </w:r>
          </w:p>
        </w:tc>
      </w:tr>
      <w:tr w:rsidR="00BE47F8" w:rsidRPr="00BE47F8" w14:paraId="7898C35D" w14:textId="77777777" w:rsidTr="008760E3">
        <w:trPr>
          <w:trHeight w:val="660"/>
        </w:trPr>
        <w:tc>
          <w:tcPr>
            <w:tcW w:w="709" w:type="dxa"/>
            <w:vAlign w:val="center"/>
          </w:tcPr>
          <w:p w14:paraId="7898C358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323</w:t>
            </w:r>
          </w:p>
        </w:tc>
        <w:tc>
          <w:tcPr>
            <w:tcW w:w="2410" w:type="dxa"/>
            <w:vAlign w:val="center"/>
          </w:tcPr>
          <w:p w14:paraId="7898C359" w14:textId="77777777" w:rsidR="00BE47F8" w:rsidRPr="008760E3" w:rsidRDefault="00BE47F8" w:rsidP="00F32067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 xml:space="preserve">citi grāmatvedības pakalpojumi </w:t>
            </w:r>
          </w:p>
        </w:tc>
        <w:tc>
          <w:tcPr>
            <w:tcW w:w="1741" w:type="dxa"/>
            <w:vAlign w:val="center"/>
          </w:tcPr>
          <w:p w14:paraId="7898C35A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 w14:paraId="7898C35B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vAlign w:val="center"/>
          </w:tcPr>
          <w:p w14:paraId="7898C35C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  <w:highlight w:val="yellow"/>
              </w:rPr>
            </w:pPr>
            <w:r w:rsidRPr="008760E3">
              <w:rPr>
                <w:rFonts w:ascii="Calibri" w:hAnsi="Calibri" w:cs="Calibri"/>
                <w:sz w:val="16"/>
              </w:rPr>
              <w:t>Citi uzskaites, grāmatvedības un audita pakalpojumi</w:t>
            </w:r>
          </w:p>
        </w:tc>
      </w:tr>
      <w:tr w:rsidR="00BE47F8" w:rsidRPr="00BE47F8" w14:paraId="7898C363" w14:textId="77777777" w:rsidTr="008760E3">
        <w:trPr>
          <w:trHeight w:val="660"/>
        </w:trPr>
        <w:tc>
          <w:tcPr>
            <w:tcW w:w="709" w:type="dxa"/>
            <w:vAlign w:val="center"/>
          </w:tcPr>
          <w:p w14:paraId="7898C35E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  <w:tc>
          <w:tcPr>
            <w:tcW w:w="2410" w:type="dxa"/>
            <w:vAlign w:val="center"/>
          </w:tcPr>
          <w:p w14:paraId="7898C35F" w14:textId="77777777" w:rsidR="00BE47F8" w:rsidRPr="008760E3" w:rsidRDefault="00BE47F8" w:rsidP="00F32067">
            <w:pPr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konsultācijas nodokļu jautājumos</w:t>
            </w:r>
          </w:p>
        </w:tc>
        <w:tc>
          <w:tcPr>
            <w:tcW w:w="1741" w:type="dxa"/>
            <w:vAlign w:val="center"/>
          </w:tcPr>
          <w:p w14:paraId="7898C360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 w14:paraId="7898C361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vAlign w:val="center"/>
          </w:tcPr>
          <w:p w14:paraId="7898C362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  <w:highlight w:val="yellow"/>
              </w:rPr>
            </w:pPr>
            <w:r w:rsidRPr="008760E3">
              <w:rPr>
                <w:rFonts w:ascii="Calibri" w:hAnsi="Calibri" w:cs="Calibri"/>
                <w:sz w:val="16"/>
              </w:rPr>
              <w:t>Uzņēmumu un privātpersonu konsultēšana nodokļu jautājumos, finanšu pārskatu sastādīšana un uzņēmuma pārstāvība, atbildot uz nodokļu administrācijas pieprasījumu, palīdzības sniegšana nodokļu plānošanā un uzskaitē</w:t>
            </w:r>
          </w:p>
        </w:tc>
      </w:tr>
      <w:tr w:rsidR="00BE47F8" w:rsidRPr="00BE47F8" w14:paraId="7898C369" w14:textId="77777777" w:rsidTr="008760E3">
        <w:trPr>
          <w:trHeight w:val="660"/>
        </w:trPr>
        <w:tc>
          <w:tcPr>
            <w:tcW w:w="709" w:type="dxa"/>
            <w:vAlign w:val="center"/>
          </w:tcPr>
          <w:p w14:paraId="7898C364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340</w:t>
            </w:r>
          </w:p>
        </w:tc>
        <w:tc>
          <w:tcPr>
            <w:tcW w:w="2410" w:type="dxa"/>
            <w:vAlign w:val="center"/>
          </w:tcPr>
          <w:p w14:paraId="7898C365" w14:textId="77777777" w:rsidR="00BE47F8" w:rsidRPr="008760E3" w:rsidRDefault="00BE47F8" w:rsidP="00F32067">
            <w:pPr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pakalpojumi maksātnespējas un bankrota lietās</w:t>
            </w:r>
          </w:p>
        </w:tc>
        <w:tc>
          <w:tcPr>
            <w:tcW w:w="1741" w:type="dxa"/>
            <w:vAlign w:val="center"/>
          </w:tcPr>
          <w:p w14:paraId="7898C366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 w14:paraId="7898C367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vAlign w:val="center"/>
          </w:tcPr>
          <w:p w14:paraId="7898C368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Padomu un palīdzības sniegšana uzņēmumam vai kreditoram maksātnespējas vai bankrota lietās</w:t>
            </w:r>
          </w:p>
        </w:tc>
      </w:tr>
      <w:tr w:rsidR="00BE47F8" w:rsidRPr="00BE47F8" w14:paraId="7898C36F" w14:textId="77777777" w:rsidTr="008760E3">
        <w:trPr>
          <w:cantSplit/>
          <w:trHeight w:val="660"/>
        </w:trPr>
        <w:tc>
          <w:tcPr>
            <w:tcW w:w="709" w:type="dxa"/>
            <w:vAlign w:val="center"/>
          </w:tcPr>
          <w:p w14:paraId="7898C36A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lastRenderedPageBreak/>
              <w:t>350</w:t>
            </w:r>
          </w:p>
        </w:tc>
        <w:tc>
          <w:tcPr>
            <w:tcW w:w="2410" w:type="dxa"/>
            <w:vAlign w:val="center"/>
          </w:tcPr>
          <w:p w14:paraId="7898C36B" w14:textId="77777777" w:rsidR="00BE47F8" w:rsidRPr="008760E3" w:rsidRDefault="00BE47F8" w:rsidP="00F32067">
            <w:pPr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 xml:space="preserve">citi darbības veidi </w:t>
            </w:r>
          </w:p>
        </w:tc>
        <w:tc>
          <w:tcPr>
            <w:tcW w:w="1741" w:type="dxa"/>
            <w:vAlign w:val="center"/>
          </w:tcPr>
          <w:p w14:paraId="7898C36C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 w14:paraId="7898C36D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vAlign w:val="center"/>
          </w:tcPr>
          <w:p w14:paraId="7898C36E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Iekļauj ieņēmumus no darbības veidiem, kas nav minēti, bet ietilpst uzņēmuma neto apgrozījumā</w:t>
            </w:r>
          </w:p>
        </w:tc>
      </w:tr>
    </w:tbl>
    <w:p w14:paraId="7898C370" w14:textId="77777777" w:rsidR="004E6AA1" w:rsidRPr="008760E3" w:rsidRDefault="004E6AA1" w:rsidP="004E6AA1">
      <w:pPr>
        <w:ind w:right="-86"/>
        <w:rPr>
          <w:rFonts w:ascii="Calibri" w:hAnsi="Calibri" w:cs="Calibri"/>
          <w:sz w:val="12"/>
          <w:szCs w:val="1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BD3D0B" w:rsidRPr="00BE47F8" w14:paraId="7898C375" w14:textId="77777777" w:rsidTr="00415C44">
        <w:trPr>
          <w:trHeight w:val="447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14:paraId="7898C371" w14:textId="77777777" w:rsidR="00BD3D0B" w:rsidRPr="008760E3" w:rsidRDefault="00BD3D0B" w:rsidP="00D10C7A">
            <w:pPr>
              <w:ind w:right="-86"/>
              <w:rPr>
                <w:rFonts w:ascii="Calibri" w:hAnsi="Calibri" w:cs="Calibri"/>
                <w:sz w:val="20"/>
              </w:rPr>
            </w:pPr>
            <w:r w:rsidRPr="008760E3">
              <w:rPr>
                <w:rFonts w:ascii="Calibri" w:hAnsi="Calibri" w:cs="Calibri"/>
                <w:sz w:val="20"/>
              </w:rPr>
              <w:t xml:space="preserve">Lūdzu, norādiet </w:t>
            </w:r>
            <w:r w:rsidR="00BF7144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8760E3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372" w14:textId="77777777" w:rsidR="00BD3D0B" w:rsidRPr="008760E3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898C373" w14:textId="77777777" w:rsidR="00BD3D0B" w:rsidRPr="008760E3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374" w14:textId="77777777" w:rsidR="00BD3D0B" w:rsidRPr="008760E3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898C376" w14:textId="77777777" w:rsidR="00BD3D0B" w:rsidRPr="008760E3" w:rsidRDefault="00BD3D0B" w:rsidP="004E6AA1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20"/>
        </w:rPr>
      </w:pPr>
      <w:r w:rsidRPr="008760E3">
        <w:rPr>
          <w:rFonts w:ascii="Calibri" w:hAnsi="Calibri" w:cs="Calibri"/>
          <w:sz w:val="20"/>
        </w:rPr>
        <w:tab/>
        <w:t xml:space="preserve">stundas </w:t>
      </w:r>
      <w:r w:rsidRPr="008760E3">
        <w:rPr>
          <w:rFonts w:ascii="Calibri" w:hAnsi="Calibri" w:cs="Calibri"/>
          <w:sz w:val="20"/>
        </w:rPr>
        <w:tab/>
        <w:t>minūtes</w:t>
      </w:r>
    </w:p>
    <w:p w14:paraId="7898C377" w14:textId="77777777" w:rsidR="00BD3D0B" w:rsidRPr="00BE47F8" w:rsidRDefault="00BD3D0B" w:rsidP="00BD3D0B">
      <w:pPr>
        <w:ind w:right="21"/>
        <w:rPr>
          <w:rFonts w:ascii="Calibri" w:hAnsi="Calibri" w:cs="Calibri"/>
          <w:sz w:val="12"/>
          <w:szCs w:val="12"/>
        </w:rPr>
      </w:pPr>
    </w:p>
    <w:p w14:paraId="7898C378" w14:textId="77777777" w:rsidR="00897F29" w:rsidRPr="00A94F9E" w:rsidRDefault="00897F29" w:rsidP="00897F29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14:paraId="7898C379" w14:textId="77777777" w:rsidR="00897F29" w:rsidRPr="00A94F9E" w:rsidRDefault="00897F29" w:rsidP="00897F29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14:paraId="7898C37A" w14:textId="77777777" w:rsidR="00897F29" w:rsidRPr="00A94F9E" w:rsidRDefault="00897F29" w:rsidP="00897F29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14:paraId="7898C37B" w14:textId="77777777" w:rsidR="00897F29" w:rsidRPr="00A94F9E" w:rsidRDefault="00897F29" w:rsidP="00897F29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14:paraId="75D13A7E" w14:textId="77777777" w:rsidR="005F6465" w:rsidRDefault="005F6465" w:rsidP="005F6465">
      <w:pPr>
        <w:tabs>
          <w:tab w:val="left" w:pos="6804"/>
        </w:tabs>
        <w:ind w:firstLine="720"/>
        <w:rPr>
          <w:sz w:val="28"/>
          <w:szCs w:val="28"/>
        </w:rPr>
      </w:pPr>
    </w:p>
    <w:p w14:paraId="76BDD82D" w14:textId="77777777" w:rsidR="005F6465" w:rsidRDefault="005F6465" w:rsidP="005F6465">
      <w:pPr>
        <w:tabs>
          <w:tab w:val="left" w:pos="6804"/>
        </w:tabs>
        <w:ind w:firstLine="720"/>
        <w:rPr>
          <w:sz w:val="28"/>
          <w:szCs w:val="28"/>
        </w:rPr>
      </w:pPr>
    </w:p>
    <w:p w14:paraId="6C1B1F78" w14:textId="77777777" w:rsidR="005F6465" w:rsidRDefault="005F6465" w:rsidP="005F6465">
      <w:pPr>
        <w:tabs>
          <w:tab w:val="left" w:pos="6804"/>
        </w:tabs>
        <w:ind w:firstLine="720"/>
        <w:rPr>
          <w:sz w:val="28"/>
          <w:szCs w:val="28"/>
        </w:rPr>
      </w:pPr>
    </w:p>
    <w:p w14:paraId="679338CD" w14:textId="77777777" w:rsidR="005F6465" w:rsidRDefault="005F6465" w:rsidP="005F6465">
      <w:pPr>
        <w:ind w:firstLine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Ministru prezidenta biedrs,</w:t>
      </w:r>
    </w:p>
    <w:p w14:paraId="15F6F435" w14:textId="77777777" w:rsidR="005F6465" w:rsidRDefault="005F6465" w:rsidP="005F6465">
      <w:pPr>
        <w:tabs>
          <w:tab w:val="left" w:pos="6521"/>
        </w:tabs>
        <w:ind w:firstLine="72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ekonomikas ministrs</w:t>
      </w:r>
      <w:r>
        <w:rPr>
          <w:bCs/>
          <w:color w:val="000000"/>
          <w:sz w:val="28"/>
          <w:szCs w:val="28"/>
        </w:rPr>
        <w:tab/>
      </w:r>
      <w:r>
        <w:rPr>
          <w:sz w:val="28"/>
          <w:szCs w:val="28"/>
        </w:rPr>
        <w:t xml:space="preserve">Arvils </w:t>
      </w:r>
      <w:proofErr w:type="spellStart"/>
      <w:r>
        <w:rPr>
          <w:sz w:val="28"/>
          <w:szCs w:val="28"/>
        </w:rPr>
        <w:t>Ašeradens</w:t>
      </w:r>
      <w:proofErr w:type="spellEnd"/>
    </w:p>
    <w:p w14:paraId="7898C382" w14:textId="77777777" w:rsidR="00E96820" w:rsidRPr="00C45150" w:rsidRDefault="00E96820" w:rsidP="005F6465">
      <w:pPr>
        <w:tabs>
          <w:tab w:val="left" w:pos="6804"/>
        </w:tabs>
        <w:ind w:left="360"/>
        <w:rPr>
          <w:rFonts w:ascii="Calibri" w:hAnsi="Calibri" w:cs="Calibri"/>
          <w:color w:val="5F497A"/>
          <w:szCs w:val="24"/>
        </w:rPr>
      </w:pPr>
    </w:p>
    <w:sectPr w:rsidR="00E96820" w:rsidRPr="00C45150" w:rsidSect="00897F2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AA2E82" w14:textId="77777777" w:rsidR="001656EF" w:rsidRDefault="001656EF">
      <w:r>
        <w:separator/>
      </w:r>
    </w:p>
  </w:endnote>
  <w:endnote w:type="continuationSeparator" w:id="0">
    <w:p w14:paraId="5A39DA43" w14:textId="77777777" w:rsidR="001656EF" w:rsidRDefault="0016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8C38D" w14:textId="77777777" w:rsidR="0034703B" w:rsidRPr="00C45150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 w:rsidR="00897F29">
      <w:rPr>
        <w:rFonts w:ascii="Calibri" w:hAnsi="Calibri" w:cs="Calibri"/>
        <w:noProof/>
        <w:color w:val="5F497A"/>
        <w:sz w:val="20"/>
      </w:rPr>
      <w:t>2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  <w:r w:rsidRPr="00C45150">
      <w:rPr>
        <w:rFonts w:ascii="Calibri" w:hAnsi="Calibri" w:cs="Calibri"/>
        <w:noProof/>
        <w:color w:val="5F497A"/>
        <w:sz w:val="20"/>
      </w:rPr>
      <w:tab/>
    </w:r>
    <w:r w:rsidR="00BE47F8">
      <w:rPr>
        <w:rFonts w:ascii="Calibri" w:hAnsi="Calibri" w:cs="Calibri"/>
        <w:i/>
        <w:color w:val="5F497A"/>
        <w:sz w:val="20"/>
      </w:rPr>
      <w:t>4</w:t>
    </w:r>
    <w:r w:rsidRPr="00C45150">
      <w:rPr>
        <w:rFonts w:ascii="Calibri" w:hAnsi="Calibri" w:cs="Calibri"/>
        <w:i/>
        <w:color w:val="5F497A"/>
        <w:sz w:val="20"/>
      </w:rPr>
      <w:t>-</w:t>
    </w:r>
    <w:r w:rsidR="004E6AA1">
      <w:rPr>
        <w:rFonts w:ascii="Calibri" w:hAnsi="Calibri" w:cs="Calibri"/>
        <w:i/>
        <w:color w:val="5F497A"/>
        <w:sz w:val="20"/>
      </w:rPr>
      <w:t>pakalpojumi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F8132" w14:textId="51DD2C3D" w:rsidR="0057441E" w:rsidRDefault="0057441E">
    <w:pPr>
      <w:pStyle w:val="Footer"/>
    </w:pPr>
    <w:r w:rsidRPr="007C5EED">
      <w:rPr>
        <w:sz w:val="16"/>
        <w:szCs w:val="16"/>
      </w:rPr>
      <w:t>N2735_6p</w:t>
    </w:r>
    <w:r>
      <w:rPr>
        <w:sz w:val="16"/>
        <w:szCs w:val="16"/>
      </w:rPr>
      <w:t>47</w:t>
    </w:r>
    <w:r w:rsidRPr="007C5EED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62F04" w14:textId="566E4FD2" w:rsidR="0057441E" w:rsidRDefault="0057441E">
    <w:pPr>
      <w:pStyle w:val="Footer"/>
    </w:pPr>
    <w:r w:rsidRPr="007C5EED">
      <w:rPr>
        <w:sz w:val="16"/>
        <w:szCs w:val="16"/>
      </w:rPr>
      <w:t>N2735_6p</w:t>
    </w:r>
    <w:r>
      <w:rPr>
        <w:sz w:val="16"/>
        <w:szCs w:val="16"/>
      </w:rPr>
      <w:t>47</w:t>
    </w:r>
    <w:r w:rsidRPr="007C5EED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319C2A" w14:textId="77777777" w:rsidR="001656EF" w:rsidRDefault="001656EF">
      <w:r>
        <w:separator/>
      </w:r>
    </w:p>
  </w:footnote>
  <w:footnote w:type="continuationSeparator" w:id="0">
    <w:p w14:paraId="107C7166" w14:textId="77777777" w:rsidR="001656EF" w:rsidRDefault="001656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70905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98C389" w14:textId="77777777" w:rsidR="00897F29" w:rsidRDefault="00897F2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98C38A" w14:textId="77777777" w:rsidR="00897F29" w:rsidRDefault="00897F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40990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98C38B" w14:textId="77777777" w:rsidR="00897F29" w:rsidRDefault="00897F2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31B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898C38C" w14:textId="77777777" w:rsidR="00897F29" w:rsidRDefault="00897F2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BC45A8" w14:textId="77777777" w:rsidR="0057441E" w:rsidRDefault="005744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6509"/>
    <w:rsid w:val="00021D02"/>
    <w:rsid w:val="00027F8C"/>
    <w:rsid w:val="0009204F"/>
    <w:rsid w:val="000C6A7D"/>
    <w:rsid w:val="000E1205"/>
    <w:rsid w:val="000F4F48"/>
    <w:rsid w:val="00100FF7"/>
    <w:rsid w:val="00115AEF"/>
    <w:rsid w:val="00116741"/>
    <w:rsid w:val="0015319C"/>
    <w:rsid w:val="001656EF"/>
    <w:rsid w:val="001970E7"/>
    <w:rsid w:val="001A5C94"/>
    <w:rsid w:val="00222098"/>
    <w:rsid w:val="00236046"/>
    <w:rsid w:val="00260757"/>
    <w:rsid w:val="002646D0"/>
    <w:rsid w:val="0027262F"/>
    <w:rsid w:val="0027624A"/>
    <w:rsid w:val="002808C4"/>
    <w:rsid w:val="002B5106"/>
    <w:rsid w:val="00315089"/>
    <w:rsid w:val="003265D3"/>
    <w:rsid w:val="00331632"/>
    <w:rsid w:val="0033533C"/>
    <w:rsid w:val="0034703B"/>
    <w:rsid w:val="00350479"/>
    <w:rsid w:val="003766CF"/>
    <w:rsid w:val="00381A7A"/>
    <w:rsid w:val="0039273B"/>
    <w:rsid w:val="003A5D20"/>
    <w:rsid w:val="003B273F"/>
    <w:rsid w:val="003D0453"/>
    <w:rsid w:val="003D3579"/>
    <w:rsid w:val="003E6171"/>
    <w:rsid w:val="00415C44"/>
    <w:rsid w:val="00417ED7"/>
    <w:rsid w:val="00421D0E"/>
    <w:rsid w:val="004519A7"/>
    <w:rsid w:val="00460576"/>
    <w:rsid w:val="00461919"/>
    <w:rsid w:val="00463632"/>
    <w:rsid w:val="0046799F"/>
    <w:rsid w:val="00480188"/>
    <w:rsid w:val="00487349"/>
    <w:rsid w:val="004B38B4"/>
    <w:rsid w:val="004D2FB2"/>
    <w:rsid w:val="004D4585"/>
    <w:rsid w:val="004E6AA1"/>
    <w:rsid w:val="00513258"/>
    <w:rsid w:val="00532AA3"/>
    <w:rsid w:val="00543597"/>
    <w:rsid w:val="005443FB"/>
    <w:rsid w:val="00571AA7"/>
    <w:rsid w:val="0057441E"/>
    <w:rsid w:val="00574EE8"/>
    <w:rsid w:val="00580209"/>
    <w:rsid w:val="00586A3E"/>
    <w:rsid w:val="005C2BFA"/>
    <w:rsid w:val="005F6465"/>
    <w:rsid w:val="00603E34"/>
    <w:rsid w:val="006470D6"/>
    <w:rsid w:val="00664CC7"/>
    <w:rsid w:val="006778A3"/>
    <w:rsid w:val="006A55B9"/>
    <w:rsid w:val="00704415"/>
    <w:rsid w:val="00726619"/>
    <w:rsid w:val="00751B79"/>
    <w:rsid w:val="007839F3"/>
    <w:rsid w:val="007A2EA9"/>
    <w:rsid w:val="0083716A"/>
    <w:rsid w:val="008405F5"/>
    <w:rsid w:val="00850602"/>
    <w:rsid w:val="00870403"/>
    <w:rsid w:val="008760E3"/>
    <w:rsid w:val="00897F29"/>
    <w:rsid w:val="008C3E03"/>
    <w:rsid w:val="008C61DF"/>
    <w:rsid w:val="008E5111"/>
    <w:rsid w:val="009A2A58"/>
    <w:rsid w:val="009B6BF1"/>
    <w:rsid w:val="009C4922"/>
    <w:rsid w:val="00A031B4"/>
    <w:rsid w:val="00A05719"/>
    <w:rsid w:val="00A07BC7"/>
    <w:rsid w:val="00A31367"/>
    <w:rsid w:val="00A33A87"/>
    <w:rsid w:val="00A63622"/>
    <w:rsid w:val="00AC5C51"/>
    <w:rsid w:val="00AE53A4"/>
    <w:rsid w:val="00AF4876"/>
    <w:rsid w:val="00AF555B"/>
    <w:rsid w:val="00B0551F"/>
    <w:rsid w:val="00B1454A"/>
    <w:rsid w:val="00B73D55"/>
    <w:rsid w:val="00BD3D0B"/>
    <w:rsid w:val="00BE47F8"/>
    <w:rsid w:val="00BF4E7E"/>
    <w:rsid w:val="00BF5EA8"/>
    <w:rsid w:val="00BF7144"/>
    <w:rsid w:val="00C148E7"/>
    <w:rsid w:val="00C17669"/>
    <w:rsid w:val="00C45150"/>
    <w:rsid w:val="00C477FB"/>
    <w:rsid w:val="00C55F65"/>
    <w:rsid w:val="00C56C1D"/>
    <w:rsid w:val="00C5795E"/>
    <w:rsid w:val="00C60204"/>
    <w:rsid w:val="00C7064F"/>
    <w:rsid w:val="00CC6947"/>
    <w:rsid w:val="00D0278E"/>
    <w:rsid w:val="00D10C7A"/>
    <w:rsid w:val="00D27FDA"/>
    <w:rsid w:val="00D57FC0"/>
    <w:rsid w:val="00D8043A"/>
    <w:rsid w:val="00DB50FE"/>
    <w:rsid w:val="00DB5236"/>
    <w:rsid w:val="00DD7674"/>
    <w:rsid w:val="00E215E5"/>
    <w:rsid w:val="00E37C9A"/>
    <w:rsid w:val="00E4448A"/>
    <w:rsid w:val="00E96820"/>
    <w:rsid w:val="00ED40FA"/>
    <w:rsid w:val="00ED61CC"/>
    <w:rsid w:val="00EE2492"/>
    <w:rsid w:val="00EF7238"/>
    <w:rsid w:val="00F32067"/>
    <w:rsid w:val="00FD4B1D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98C2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8734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8734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8734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87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87349"/>
    <w:rPr>
      <w:b/>
      <w:bCs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97F29"/>
    <w:rPr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8734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8734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8734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87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87349"/>
    <w:rPr>
      <w:b/>
      <w:bCs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97F2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21E7C-28FE-4FC1-B7AC-7E8EAAE6F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2757</Words>
  <Characters>1573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47.pielikums</vt:lpstr>
    </vt:vector>
  </TitlesOfParts>
  <Company>EM</Company>
  <LinksUpToDate>false</LinksUpToDate>
  <CharactersWithSpaces>4322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47.pielikums</dc:title>
  <dc:subject>Veidlapas Nr.4-pakalpojumi “Pārskats par pakalpojumiem 20     .gadā” paraugs.</dc:subject>
  <dc:creator>ieva začeste</dc:creator>
  <dc:description>ieva.zaceste@csb.gov.lv
67366897</dc:description>
  <cp:lastModifiedBy>sandra.zerande</cp:lastModifiedBy>
  <cp:revision>2</cp:revision>
  <cp:lastPrinted>2016-12-21T10:10:00Z</cp:lastPrinted>
  <dcterms:created xsi:type="dcterms:W3CDTF">2016-12-21T10:10:00Z</dcterms:created>
  <dcterms:modified xsi:type="dcterms:W3CDTF">2016-12-21T10:10:00Z</dcterms:modified>
</cp:coreProperties>
</file>