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8FE" w:rsidRPr="00F3038C" w:rsidRDefault="005478FE" w:rsidP="005478FE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28"/>
          <w:lang w:eastAsia="lv-LV"/>
        </w:rPr>
      </w:pPr>
      <w:r w:rsidRPr="00F3038C">
        <w:rPr>
          <w:rFonts w:ascii="Cambria" w:eastAsia="Times New Roman" w:hAnsi="Cambria"/>
          <w:sz w:val="19"/>
          <w:szCs w:val="28"/>
          <w:lang w:eastAsia="lv-LV"/>
        </w:rPr>
        <w:t>1. pielikums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Ministru kabineta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2019. gada 10. decembra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F3038C">
        <w:rPr>
          <w:rFonts w:ascii="Cambria" w:eastAsia="Times New Roman" w:hAnsi="Cambria"/>
          <w:sz w:val="19"/>
          <w:szCs w:val="28"/>
          <w:lang w:eastAsia="lv-LV"/>
        </w:rPr>
        <w:t>noteikumiem Nr. 614</w:t>
      </w:r>
    </w:p>
    <w:p w:rsidR="00BB41B1" w:rsidRPr="007B5E11" w:rsidRDefault="00BB41B1" w:rsidP="00912063">
      <w:pPr>
        <w:spacing w:before="240" w:after="240" w:line="240" w:lineRule="auto"/>
        <w:rPr>
          <w:rFonts w:ascii="Cambria" w:eastAsia="Times New Roman" w:hAnsi="Cambria" w:cs="Arial"/>
          <w:i/>
          <w:color w:val="000000"/>
          <w:sz w:val="18"/>
          <w:szCs w:val="18"/>
          <w:lang w:eastAsia="lv-LV"/>
        </w:rPr>
      </w:pPr>
      <w:bookmarkStart w:id="0" w:name="_GoBack"/>
      <w:r w:rsidRPr="007B5E11">
        <w:rPr>
          <w:rFonts w:ascii="Cambria" w:eastAsia="Times New Roman" w:hAnsi="Cambria" w:cs="Arial"/>
          <w:i/>
          <w:color w:val="000000"/>
          <w:sz w:val="18"/>
          <w:szCs w:val="18"/>
          <w:lang w:eastAsia="lv-LV"/>
        </w:rPr>
        <w:t xml:space="preserve">(Pielikums MK 10.11.2020. noteikumu Nr. 666 redakcijā) </w:t>
      </w:r>
    </w:p>
    <w:bookmarkEnd w:id="0"/>
    <w:p w:rsidR="005478FE" w:rsidRPr="00F3038C" w:rsidRDefault="005478FE" w:rsidP="005478FE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28"/>
          <w:lang w:eastAsia="lv-LV"/>
        </w:rPr>
      </w:pPr>
      <w:r w:rsidRPr="00F3038C">
        <w:rPr>
          <w:rFonts w:ascii="Cambria" w:eastAsia="Times New Roman" w:hAnsi="Cambria"/>
          <w:sz w:val="19"/>
          <w:szCs w:val="28"/>
          <w:lang w:eastAsia="lv-LV"/>
        </w:rPr>
        <w:t xml:space="preserve">  </w:t>
      </w:r>
    </w:p>
    <w:p w:rsidR="005478FE" w:rsidRPr="00F3038C" w:rsidRDefault="005478FE" w:rsidP="005478FE">
      <w:pPr>
        <w:spacing w:before="130" w:after="0" w:line="260" w:lineRule="exact"/>
        <w:ind w:firstLine="0"/>
        <w:jc w:val="center"/>
        <w:rPr>
          <w:rFonts w:ascii="Cambria" w:eastAsia="Times New Roman" w:hAnsi="Cambria"/>
          <w:b/>
          <w:sz w:val="19"/>
          <w:szCs w:val="28"/>
          <w:lang w:eastAsia="lv-LV"/>
        </w:rPr>
      </w:pPr>
      <w:r w:rsidRPr="00F3038C">
        <w:rPr>
          <w:rFonts w:ascii="Cambria" w:eastAsia="Times New Roman" w:hAnsi="Cambria"/>
          <w:b/>
          <w:sz w:val="19"/>
          <w:szCs w:val="28"/>
          <w:lang w:eastAsia="lv-LV"/>
        </w:rPr>
        <w:t>Pārskats par izglītojamo ēdināšanai izlietotajiem valsts budžeta līdzekļiem</w:t>
      </w:r>
    </w:p>
    <w:p w:rsidR="005478FE" w:rsidRPr="00F3038C" w:rsidRDefault="005478FE" w:rsidP="005478FE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19"/>
        <w:gridCol w:w="2282"/>
      </w:tblGrid>
      <w:tr w:rsidR="005478FE" w:rsidRPr="00F3038C" w:rsidTr="00CA5B76">
        <w:tc>
          <w:tcPr>
            <w:tcW w:w="6585" w:type="dxa"/>
            <w:tcBorders>
              <w:top w:val="nil"/>
              <w:left w:val="nil"/>
            </w:tcBorders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/>
                <w:sz w:val="19"/>
                <w:szCs w:val="28"/>
                <w:lang w:eastAsia="lv-LV"/>
              </w:rPr>
            </w:pPr>
          </w:p>
        </w:tc>
        <w:tc>
          <w:tcPr>
            <w:tcW w:w="248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sz w:val="19"/>
                <w:szCs w:val="2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28"/>
                <w:lang w:eastAsia="lv-LV"/>
              </w:rPr>
              <w:t>KODS</w:t>
            </w:r>
          </w:p>
        </w:tc>
      </w:tr>
      <w:tr w:rsidR="005478FE" w:rsidRPr="00F3038C" w:rsidTr="00CA5B76">
        <w:tc>
          <w:tcPr>
            <w:tcW w:w="6585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both"/>
              <w:rPr>
                <w:rFonts w:ascii="Cambria" w:eastAsia="Times New Roman" w:hAnsi="Cambria"/>
                <w:sz w:val="19"/>
                <w:szCs w:val="2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28"/>
                <w:lang w:eastAsia="lv-LV"/>
              </w:rPr>
              <w:t>Pašvaldības nosaukums</w:t>
            </w:r>
          </w:p>
        </w:tc>
        <w:tc>
          <w:tcPr>
            <w:tcW w:w="248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/>
                <w:sz w:val="19"/>
                <w:szCs w:val="28"/>
                <w:lang w:eastAsia="lv-LV"/>
              </w:rPr>
            </w:pPr>
          </w:p>
        </w:tc>
      </w:tr>
      <w:tr w:rsidR="005478FE" w:rsidRPr="00F3038C" w:rsidTr="00CA5B76">
        <w:tc>
          <w:tcPr>
            <w:tcW w:w="6585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both"/>
              <w:rPr>
                <w:rFonts w:ascii="Cambria" w:eastAsia="Times New Roman" w:hAnsi="Cambria"/>
                <w:sz w:val="19"/>
                <w:szCs w:val="2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28"/>
                <w:lang w:eastAsia="lv-LV"/>
              </w:rPr>
              <w:t>Valsts izglītības iestāde</w:t>
            </w:r>
          </w:p>
        </w:tc>
        <w:tc>
          <w:tcPr>
            <w:tcW w:w="248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/>
                <w:sz w:val="19"/>
                <w:szCs w:val="28"/>
                <w:lang w:eastAsia="lv-LV"/>
              </w:rPr>
            </w:pPr>
          </w:p>
        </w:tc>
      </w:tr>
    </w:tbl>
    <w:p w:rsidR="005478FE" w:rsidRPr="00F3038C" w:rsidRDefault="005478FE" w:rsidP="005478FE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57"/>
        <w:gridCol w:w="2239"/>
      </w:tblGrid>
      <w:tr w:rsidR="005478FE" w:rsidRPr="00F3038C" w:rsidTr="00CA5B76">
        <w:tc>
          <w:tcPr>
            <w:tcW w:w="6799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both"/>
              <w:rPr>
                <w:rFonts w:ascii="Cambria" w:eastAsia="Times New Roman" w:hAnsi="Cambria"/>
                <w:sz w:val="19"/>
                <w:szCs w:val="28"/>
                <w:lang w:eastAsia="lv-LV"/>
              </w:rPr>
            </w:pPr>
            <w:r w:rsidRPr="00F3038C">
              <w:rPr>
                <w:rFonts w:ascii="Cambria" w:eastAsia="Times New Roman" w:hAnsi="Cambria"/>
                <w:sz w:val="19"/>
                <w:szCs w:val="28"/>
                <w:lang w:eastAsia="lv-LV"/>
              </w:rPr>
              <w:t>Pārskata gads</w:t>
            </w:r>
          </w:p>
        </w:tc>
        <w:tc>
          <w:tcPr>
            <w:tcW w:w="2545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/>
                <w:sz w:val="19"/>
                <w:szCs w:val="28"/>
                <w:lang w:eastAsia="lv-LV"/>
              </w:rPr>
            </w:pPr>
          </w:p>
        </w:tc>
      </w:tr>
    </w:tbl>
    <w:p w:rsidR="005478FE" w:rsidRPr="00F3038C" w:rsidRDefault="005478FE" w:rsidP="005478FE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Cs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8"/>
        <w:gridCol w:w="1205"/>
        <w:gridCol w:w="1191"/>
        <w:gridCol w:w="1201"/>
        <w:gridCol w:w="1189"/>
        <w:gridCol w:w="1157"/>
        <w:gridCol w:w="1255"/>
      </w:tblGrid>
      <w:tr w:rsidR="005478FE" w:rsidRPr="00F3038C" w:rsidTr="00CA5B76">
        <w:tc>
          <w:tcPr>
            <w:tcW w:w="1271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Klase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Naudas līdzekļu atlikums no iepriekšējā pārskata perioda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 xml:space="preserve">Pārskata periodā no Izglītības un zinātnes ministrijas </w:t>
            </w:r>
          </w:p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 xml:space="preserve">saņemtie naudas līdzekļi 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Pārskata periodā</w:t>
            </w:r>
          </w:p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 xml:space="preserve">Izglītības un zinātnes ministrijai atmaksātie naudas līdzekļi 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Naudas līdzekļu izlietojums pārskata periodā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 xml:space="preserve">Naudas līdzekļu atlikums </w:t>
            </w:r>
          </w:p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lang w:eastAsia="lv-LV"/>
              </w:rPr>
              <w:t>(1 + 2 – 3 – 4)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Pašvaldības</w:t>
            </w:r>
          </w:p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 xml:space="preserve">budžeta līdzekļu izlietojums pārskata periodā* 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A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1</w:t>
            </w: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2</w:t>
            </w: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3</w:t>
            </w: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4</w:t>
            </w: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5</w:t>
            </w: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6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1.–4.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5.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x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6.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x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7.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x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8.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x</w:t>
            </w:r>
          </w:p>
        </w:tc>
      </w:tr>
      <w:tr w:rsidR="005478FE" w:rsidRPr="00F3038C" w:rsidTr="00CA5B76">
        <w:tc>
          <w:tcPr>
            <w:tcW w:w="127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9. klase</w:t>
            </w:r>
          </w:p>
        </w:tc>
        <w:tc>
          <w:tcPr>
            <w:tcW w:w="130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96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01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283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14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350" w:type="dxa"/>
            <w:shd w:val="clear" w:color="auto" w:fill="auto"/>
          </w:tcPr>
          <w:p w:rsidR="005478FE" w:rsidRPr="00F3038C" w:rsidRDefault="005478FE" w:rsidP="00CA5B76">
            <w:pPr>
              <w:spacing w:after="0" w:line="240" w:lineRule="auto"/>
              <w:ind w:firstLine="0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F3038C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x</w:t>
            </w:r>
          </w:p>
        </w:tc>
      </w:tr>
    </w:tbl>
    <w:p w:rsidR="005478FE" w:rsidRPr="00F3038C" w:rsidRDefault="005478FE" w:rsidP="005478FE">
      <w:pPr>
        <w:spacing w:before="130" w:after="0" w:line="260" w:lineRule="exact"/>
        <w:ind w:firstLine="539"/>
        <w:jc w:val="both"/>
        <w:rPr>
          <w:rFonts w:ascii="Cambria" w:hAnsi="Cambria"/>
          <w:bCs/>
          <w:sz w:val="19"/>
        </w:rPr>
      </w:pPr>
    </w:p>
    <w:p w:rsidR="005478FE" w:rsidRPr="00F3038C" w:rsidRDefault="005478FE" w:rsidP="005478FE">
      <w:pPr>
        <w:spacing w:before="130" w:after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F3038C">
        <w:rPr>
          <w:rFonts w:ascii="Cambria" w:hAnsi="Cambria"/>
          <w:bCs/>
          <w:sz w:val="17"/>
          <w:szCs w:val="17"/>
        </w:rPr>
        <w:t>Piezīme. * Norāda pašvaldības budžeta līdzekļu izlietojumu saistībā ar Ministru kabineta 2019. gada 10. decembra noteikumu Nr. 614 "Kārtība, kādā aprēķina, piešķir un izlieto valsts budžetā paredzētos līdzekļus izglītojamo ēdināšanai" izpildi.</w:t>
      </w:r>
    </w:p>
    <w:p w:rsidR="005478FE" w:rsidRPr="00F3038C" w:rsidRDefault="005478FE" w:rsidP="005478FE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Cs/>
          <w:sz w:val="19"/>
          <w:szCs w:val="28"/>
          <w:lang w:eastAsia="lv-LV"/>
        </w:rPr>
      </w:pPr>
    </w:p>
    <w:p w:rsidR="005478FE" w:rsidRPr="00F3038C" w:rsidRDefault="005478FE" w:rsidP="005478FE">
      <w:pPr>
        <w:spacing w:before="130" w:after="0" w:line="260" w:lineRule="exact"/>
        <w:ind w:firstLine="0"/>
        <w:jc w:val="center"/>
        <w:rPr>
          <w:rFonts w:ascii="Cambria" w:hAnsi="Cambria"/>
          <w:sz w:val="19"/>
          <w:szCs w:val="24"/>
        </w:rPr>
      </w:pPr>
      <w:r w:rsidRPr="00F3038C">
        <w:rPr>
          <w:rFonts w:ascii="Cambria" w:hAnsi="Cambria"/>
          <w:sz w:val="19"/>
          <w:szCs w:val="20"/>
        </w:rPr>
        <w:t xml:space="preserve">ŠIS DOKUMENTS IR SAGATAVOTS UN ELEKTRONISKI PARAKSTĪTS EPĀRSKATOS, </w:t>
      </w:r>
      <w:r>
        <w:rPr>
          <w:rFonts w:ascii="Cambria" w:hAnsi="Cambria"/>
          <w:sz w:val="19"/>
          <w:szCs w:val="20"/>
        </w:rPr>
        <w:br/>
      </w:r>
      <w:r w:rsidRPr="00F3038C">
        <w:rPr>
          <w:rFonts w:ascii="Cambria" w:hAnsi="Cambria"/>
          <w:sz w:val="19"/>
          <w:szCs w:val="20"/>
        </w:rPr>
        <w:t>IZMANTOJOT EPĀRSKATU AUTENTIFIKĀCIJAS RĪKUS</w:t>
      </w:r>
    </w:p>
    <w:p w:rsidR="00711EB7" w:rsidRDefault="00912063"/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8FE"/>
    <w:rsid w:val="000754BB"/>
    <w:rsid w:val="005478FE"/>
    <w:rsid w:val="007B5E11"/>
    <w:rsid w:val="00912063"/>
    <w:rsid w:val="00BB41B1"/>
    <w:rsid w:val="00D60BED"/>
    <w:rsid w:val="00D7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C2B47-658F-448E-B30D-9FCD56C35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8FE"/>
    <w:pPr>
      <w:spacing w:after="200" w:line="276" w:lineRule="auto"/>
      <w:ind w:firstLine="720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5</cp:revision>
  <dcterms:created xsi:type="dcterms:W3CDTF">2020-11-11T07:44:00Z</dcterms:created>
  <dcterms:modified xsi:type="dcterms:W3CDTF">2020-11-11T08:23:00Z</dcterms:modified>
</cp:coreProperties>
</file>