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9.panta pirmās daļas 33.punkta piemērošanas piemērs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08.10.2013. noteikumiem Nr.1055)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Fiziskā persona par 60 000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pārdod nekustamo īpašumu (ēku), kura iegādes vērtība ir 50 000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kurš ne vairāk kā pirms 60 mēnešiem tika izmantots saimnieciskajā darbībā 10 gadu. Iepriekšējos taksācijas periodos norakstītais nolietojums ir 13 550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 Iesniedzot deklarāciju, personas apliekamais ienākums no nekustamā īpašuma pārdošanas ir koriģējams (palielināms) par iepriekšējos taksācijas periodos norakstīto nolietojuma summu 13 550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