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paragraph_header"/>
        <w:contextualSpacing w:val="0"/>
        <w:jc w:val="center"/>
        <w:spacing w:before="1200" w:beforeAutospacing="0"/>
        <w:spacing w:after="280" w:afterAutospacing="0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_header"/>
          <w:b w:val="1"/>
          <w:rtl w:val="0"/>
        </w:rPr>
        <w:t xml:space="preserve"/>
      </w:r>
      <w:r w:rsidR="00000000" w:rsidRPr="00000000" w:rsidDel="00000000">
        <w:rPr>
          <w:rStyle w:val="paragraph_header"/>
          <w:b w:val="1"/>
          <w:rtl w:val="0"/>
        </w:rPr>
        <w:t xml:space="preserve">Ministru kabineta viedoklis par tiesvedības izbeigšanu administratīvajā lietā Nr.A420262321</w:t>
      </w:r>
    </w:p>
    <w:p w:rsidP="00000000" w:rsidRDefault="00000000" w:rsidR="00000000" w:rsidRPr="00000000" w:rsidDel="00000000">
      <w:pPr>
        <w:contextualSpacing w:val="0"/>
        <w:jc w:val="center"/>
        <w:spacing w:lineRule="auto" w:line="240"/>
        <w:pBdr>
          <w:top w:color="000000" w:sz="10" w:val="single" w:space="1"/>
        </w:pBdr>
        <w:rPr>
          <w:sz w:val="24"/>
          <w:rtl w:val="0"/>
        </w:rPr>
      </w:pPr>
      <w:r w:rsidR="00000000" w:rsidRPr="00000000" w:rsidDel="00000000">
        <w:rPr>
          <w:sz w:val="24"/>
          <w:rtl w:val="0"/>
        </w:rPr>
        <w:t xml:space="preserve"/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Apstiprināt veselības ministra iesniegto viedokļa projektu Administratīvajai rajona tiesai par tiesvedības izbeigšanu lietā  Nr. A420262321.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Valsts kancelejai noformēt viedokli un nosūtīt Administratīvajai rajona tiesai.</w:t>
      </w:r>
    </w:p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MK sēdes protokollēmuma projekts 22-TA-1726</w:t>
    </w:r>
    <w:r>
      <w:br/>
    </w:r>
    <w:r w:rsidR="00000000" w:rsidRPr="00000000" w:rsidDel="00000000">
      <w:rPr>
        <w:rtl w:val="0"/>
      </w:rPr>
      <w:t xml:space="preserve">Izdrukāts 29.07.2026. 21.50 - 1.0 Redakcija</w:t>
    </w:r>
  </w:p>
  <w:p w:rsidP="00000000" w:rsidRDefault="00000000" w:rsidR="00000000" w:rsidRPr="00000000" w:rsidDel="00000000">
    <w:pPr>
      <w:pStyle w:val="paragraph_title"/>
      <w:contextualSpacing w:val="0"/>
      <w:spacing w:lineRule="auto" w:line="240"/>
      <w:pBdr/>
    </w:pPr>
    <w:r w:rsidR="00000000" w:rsidRPr="00000000" w:rsidDel="00000000">
      <w:rPr>
        <w:rStyle w:val="paragraph_title"/>
        <w:rtl w:val="0"/>
      </w:rPr>
      <w:t xml:space="preserve"/>
    </w:r>
    <w:r w:rsidR="00000000" w:rsidRPr="00000000" w:rsidDel="00000000">
      <w:rPr>
        <w:rtl w:val="0"/>
      </w:rPr>
      <w:t xml:space="preserve">Ministru kabineta sēdes protokollēmums</w:t>
    </w:r>
  </w:p>
  <w:p w:rsidP="00000000" w:rsidRDefault="00000000" w:rsidR="00000000" w:rsidRPr="00000000" w:rsidDel="00000000">
    <w:pPr>
      <w:pBdr>
        <w:top w:color="auto" w:sz="4" w:val="single" w:space="1"/>
      </w:pBdr>
    </w:pP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abstractNum w:abstractNumId="1">
    <w:multiLevelType w:val="hybridMultilevel"/>
    <w:lvl w:ilvl="0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8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644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paragraph_header" w:type="paragraph">
    <w:name w:val="paragraph_header"/>
    <w:basedOn w:val="Normal"/>
    <w:next w:val="Normal"/>
    <w:pPr>
      <w:keepNext w:val="0"/>
      <w:keepLines w:val="0"/>
      <w:widowControl w:val="1"/>
      <w:spacing w:lineRule="auto" w:before="280" w:after="280" w:line="240"/>
      <w:contextualSpacing w:val="1"/>
    </w:pPr>
    <w:rPr/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paragraph_title" w:type="paragraph">
    <w:name w:val="paragraph_title"/>
    <w:basedOn w:val="Normal"/>
    <w:next w:val="Normal"/>
    <w:pPr>
      <w:keepNext w:val="0"/>
      <w:keepLines w:val="0"/>
      <w:widowControl w:val="1"/>
      <w:spacing w:lineRule="auto" w:before="280" w:after="0"/>
      <w:contextualSpacing w:val="1"/>
      <w:jc w:val="center"/>
    </w:pPr>
    <w:rPr>
      <w:caps w:val="1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mk_sēdes_protokollēmuma_projekts_22-TA-1726.docx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