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16.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765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2005.gada 27.decembra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1031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Budžetu izdevumu klasifikācija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71"/>
        <w:gridCol w:w="867"/>
        <w:gridCol w:w="7809"/>
        <w:tblGridChange w:id="0">
          <w:tblGrid>
            <w:gridCol w:w="771"/>
            <w:gridCol w:w="867"/>
            <w:gridCol w:w="7809"/>
          </w:tblGrid>
        </w:tblGridChange>
      </w:tblGrid>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Apakšgrupa</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Kods</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Koda nosaukums un skaidrojums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Atlīdzība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1000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samaksu, valsts sociālās apdrošināšanas obligātās iemaksas, pabalstus un kompensācijas</w:t>
            </w:r>
          </w:p>
        </w:tc>
      </w:tr>
      <w:tr>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1100</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Atalgojums</w:t>
            </w:r>
          </w:p>
        </w:tc>
      </w:tr>
      <w:tr>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1100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Amatpersonu (darbinieku) mēnešalgu (darba algu), piemaksas, prēmijas un naudas balvas. Mēnešalgu (darba algu) uzskaita visām iestādes personāla sarakstā esošajām amatpersonām (darbiniekiem), kā arī citām fiziskajām personām, izņemot saimnieciskās darbības veicējus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Mēnešalga</w:t>
            </w:r>
          </w:p>
        </w:tc>
      </w:tr>
      <w:tr>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1110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personāla sarakstā esošo amatpersonu (darbinieku) mēnešalgu (darba algu) saskaņā ar normatīvajos aktos noteikto darba samaksas sistēmu budžeta iestāžu amatpersonām (darbiniekiem), karavīra mēnešalgu, mēnešalgu amatpersonām ar speciālajām dienesta pakāpēm, no valsts budžeta daļēji finansētu atvasinātu publisku personu un budžeta nefinansētu iestāžu darbinieku mēnešalgu (darba algu), kā arī atlīdzību par neizmantoto atvaļinājumu, samaksu par atvaļinājumu un citus maksājumus, kad tiek saglabāta mēnešalga vai izmaksāta vidējā izpeļņa. Kodā uzskaita atlīdzību par laiku, kuru amatpersona (darbinieks) nepavada darba vietā vai citā institūcijas norādītajā vietā un kuru amatpersona (darbinieks) izmanto pēc saviem ieskatiem, bet pēc attiecīga pieprasījuma ierodas norādītajā vietā un nekavējoties uzsāk pienākumu pildīšanu saskaņā ar Valsts un pašvaldību institūciju amatpersonu un darbinieku atlīdzības likumu</w:t>
            </w:r>
          </w:p>
        </w:tc>
      </w:tr>
      <w:tr>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Deputātu mēnešalga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1111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deputātiem atbilstoši normatīvajiem aktiem atlīdzības jomā maksājamo mēnešalgu, tai skaitā par darbu komisijās, komitejās un darba grupās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Saeimas frakciju, komisiju un administrācijas darbinieku mēnešalga, pašvaldības domes komisiju un darba grupu locekļu (kas nav deputāti un pašvaldības darbinieki) mēnešalga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kabineta locekļu, valsts ministru un ministriju parlamentāro sekretāru mēnešalga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civildienesta ierēdņu mēnešalga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1115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Specializētā valsts civildienesta ierēdņu mēnešalga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1116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Mēnešalga amatpersonām ar speciālajām dienesta pakāpēm</w:t>
            </w:r>
          </w:p>
        </w:tc>
      </w:tr>
      <w:tr>
        <w:tc>
          <w:tcPr>
            <w:shd w:fill="ffffff"/>
            <w:vAlign w:val="top"/>
            <w:trHeight w="exact" w:val="19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9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1119</w:t>
            </w:r>
          </w:p>
        </w:tc>
        <w:tc>
          <w:tcPr>
            <w:shd w:fill="ffffff"/>
            <w:vAlign w:val="top"/>
            <w:trHeight w="exact" w:val="1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darbinieku mēnešalga (darba alga)</w:t>
            </w:r>
          </w:p>
        </w:tc>
      </w:tr>
      <w:tr>
        <w:tc>
          <w:tcPr>
            <w:shd w:fill="ffffff"/>
            <w:vAlign w:val="top"/>
            <w:trHeight w="exact" w:val="1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1119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iestādes personāla sarakstā esošo amatpersonu (darbinieku), karavīru un zemessargu mēnešalgu (darba algu), kas nav klasificēta citos 1110 apakškodos</w:t>
            </w:r>
          </w:p>
        </w:tc>
      </w:tr>
      <w:tr>
        <w:tc>
          <w:tcPr>
            <w:shd w:fill="ffffff"/>
            <w:vAlign w:val="top"/>
            <w:trHeight w="exact" w:val="19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9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1140</w:t>
            </w:r>
          </w:p>
        </w:tc>
        <w:tc>
          <w:tcPr>
            <w:shd w:fill="ffffff"/>
            <w:vAlign w:val="top"/>
            <w:trHeight w="exact" w:val="1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Piemaksas, prēmijas un naudas balvas</w:t>
            </w:r>
          </w:p>
        </w:tc>
      </w:tr>
      <w:tr>
        <w:tc>
          <w:tcPr>
            <w:shd w:fill="ffffff"/>
            <w:vAlign w:val="top"/>
            <w:trHeight w="exact" w:val="1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1140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Normatīvajos aktos noteiktās piemaksas, prēmijas un naudas balvas, kā arī samaksu par virsstundu darbu (darbs virs noteiktā dienesta pienākumu izpildes laika) un darbu svētku dienās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Piemaksa par nakts darbu</w:t>
            </w:r>
          </w:p>
        </w:tc>
      </w:tr>
      <w:tr>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virsstundām un svētku dienām</w:t>
            </w:r>
          </w:p>
        </w:tc>
      </w:tr>
      <w:tr>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1142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Piemaksu par virsstundām, par dienesta pienākumu izpildi virs noteiktā laika un par svētku dienām</w:t>
            </w:r>
          </w:p>
        </w:tc>
      </w:tr>
      <w:tr>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1143</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Piemaksas par speciālo dienesta pakāpi un diplomātisko rangu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1144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Piemaksa par izdienu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1145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Piemaksa par darbu īpašos apstākļos, speciālās piemaksas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1147</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papildu darbu</w:t>
            </w:r>
          </w:p>
        </w:tc>
      </w:tr>
      <w:tr>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1147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iepriekš neklasificētās piemaksas, kas saistītas ar papildu darba veikšanu – piemaksu par prombūtnē esošas amatpersonas (darbinieka) amata pienākumu pildīšanu, piemaksu par pienākumu pildīšanu papildus amata aprakstā noteiktajiem pienākumiem, piemaksu par papildu pedagoģisko darbu, ja amata pienākumos neietilpst pedagoģiskā darba veikšana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1148</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Prēmijas un naudas balvas</w:t>
            </w:r>
          </w:p>
        </w:tc>
      </w:tr>
      <w:tr>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1149</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normatīvajos aktos noteiktās piemaksas, kas nav iepriekš klasificētas</w:t>
            </w:r>
          </w:p>
        </w:tc>
      </w:tr>
      <w:tr>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1150</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Atalgojums fiziskām personām uz tiesiskās attiecības regulējošu dokumentu pamata</w:t>
            </w:r>
          </w:p>
        </w:tc>
      </w:tr>
      <w:tr>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1150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Atalgojumu, tai skaitā autoratlīdzību (izņemot valsts sociālās apdrošināšanas obligātās iemaksas pensiju apdrošināšanai, kas tiek uzskaitītas kodā 1210), iestādes darbiniekiem vai citām fiziskām personām, kuras nav iestādes personāla sarakstā un kuras nav reģistrējušās kā saimnieciskās darbības veicējas, un ar kurām darba devējs ir stājies līgumattiecībās par konkrēta darba vai pakalpojuma izpildi uz uzņēmuma līguma, darba līguma (tai skaitā par darbu veikšanu, kuriem ir sezonāls raksturs) vai cita normatīvā akta pamata. Ieslodzījuma vietās nodarbināto ieslodzīto personu atalgojumu. Atalgojumu finanšu stabilizatoram, kā arī valsts un pašvaldību institūciju atlīdzību par attiecīgo sadarbības līgumu izpildi, kas izmaksāta no līdzekļiem, kuri iegūti, pamatojoties uz starpinstitūciju starptautiskās sadarbības līgumiem (valsts un pašvaldību institūcijas un cita ārvalsts vai starptautiskā tiesību subjekta noslēgts līgums)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devēja piešķirtie labumi un maksājumi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1170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devēja piešķirtos labumus un maksājumus (darba samaksu natūrā): darba devēja piešķirtās dāvanas un balvas, darba devēja doto labumu darbinieka, viņa ģimenes locekļu personīgajam patēriņam, kas izpaužas īpašuma nodošanas vai īpašuma lietošanas tiesību nodošanas veidā vai sniegto vai samaksāto pakalpojumu veidā, normatīvajos aktos par darba devēja piešķirtajiem labumiem un maksājumiem noteiktajos gadījumos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Darba devēja valsts sociālās apdrošināšanas obligātās iemaksas, pabalsti un kompensācijas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devēja valsts sociālās apdrošināšanas obligātās iemaksas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devēja pabalsti, kompensācijas un citi maksājumi</w:t>
            </w:r>
          </w:p>
        </w:tc>
      </w:tr>
      <w:tr>
        <w:tc>
          <w:tcPr>
            <w:shd w:fill="ffffff"/>
            <w:vAlign w:val="top"/>
            <w:trHeight w="exact" w:val="43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43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top"/>
            <w:trHeight w="exact" w:val="4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devēja pabalsti un kompensācijas, no kuriem aprēķina iedzīvotāju ienākuma nodokli un valsts sociālās apdrošināšanas obligātās iemaksas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1221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devēja pabalstus un kompensācijas: pabalstu sakarā ar ģimenes locekļa vai apgādājamā nāvi (bēru pabalsta daļa, kas pārsniedz likuma "Par iedzīvotāju ienākuma nodokli" 9. panta pirmās daļas 14. punktā noteikto apmēru), pabalstu amatpersonai (darbiniekam), kuras apgādībā ir bērns invalīds līdz 18 gadu vecumam, atvaļinājuma pabalstu, atlaišanas vai atvaļināšanas pabalstu, pārcelšanās pabalstu Latvijas administratīvās teritorijas robežās, izdienas pabalstu, kompensāciju par transportlīdzekļa nolietojuma un transportlīdzekļa ekspluatācijas izdevumiem (kompensācijas summa virs 57 </w:t>
            </w:r>
            <w:r w:rsidR="00000000" w:rsidRPr="00000000" w:rsidDel="00000000">
              <w:rPr>
                <w:i w:val="1"/>
                <w:rtl w:val="0"/>
              </w:rPr>
              <w:t xml:space="preserve">euro</w:t>
            </w:r>
            <w:r w:rsidR="00000000" w:rsidRPr="00000000" w:rsidDel="00000000">
              <w:rPr>
                <w:rtl w:val="0"/>
              </w:rPr>
              <w:t xml:space="preserve"> mēnesī, izņemot izdevumus par patērēto degvielu), kā arī slimības naudu, citus klasifikācijā atsevišķi neklasificētos pabalstus un kompensācijas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1222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Studējošo kredītu dzēšana no piešķirtajiem budžeta līdzekļiem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1222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Izdevumus studējošā kredīta dzēšanai kredītiestādēm no darba devējam (budžeta iestādei), tai skaitā Aizsardzības ministrijai, piešķirtajiem valsts budžeta līdzekļiem saskaņā ar normatīvajiem aktiem par studējošo kredītu dzēšanu no iedalītajiem budžeta līdzekļiem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1223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Mācību maksas kompensācija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1223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devēja mācību maksas kompensācijas</w:t>
            </w:r>
          </w:p>
        </w:tc>
      </w:tr>
      <w:tr>
        <w:tc>
          <w:tcPr>
            <w:shd w:fill="ffffff"/>
            <w:vAlign w:val="top"/>
            <w:trHeight w="exact" w:val="24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4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1224</w:t>
            </w:r>
          </w:p>
        </w:tc>
        <w:tc>
          <w:tcPr>
            <w:shd w:fill="ffffff"/>
            <w:vAlign w:val="top"/>
            <w:trHeight w="exact" w:val="24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Ārvalstīs nodarbināto amatpersonu (darbinieku) pabalsti</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1224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Algas pabalstu par dienestu ārvalstīs, darba devēja pabalstu par laulātā uzturēšanos ārvalstī, izņemot gadījumu, ja laulātais ir nodarbināts, saglabājot diplomātisko rangu, vai nodarbināts Latvijas Republikas diplomātiskajā vai konsulārajā pārstāvniecībā, pabalstu mājsaimniecības inventāra iegādei, pabalstu par bērnu uzturēšanos ārvalstī, pabalstu dienesta vajadzībām izmantojamā transporta izdevumu segšanai, piemaksu ārvalstī dienējošai amatpersonai (darbiniekam) par apdraudējumu dienesta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Citus klasifikācijā atsevišķi neklasificētos ārvalstīs strādājošo amatpersonu (darbinieku) pabalstus.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neuzskaita darba devēja izdevumus veselības, dzīvības un nelaimes gadījumu apdrošināšanai (kods 1227)</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devēja uzturdevas kompensācija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1225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Uzturdevas kompensāciju naudā normatīvajos aktos noteiktajām personu grupām, ar kurām iestāde ir darba tiesiskajās attiecībās</w:t>
            </w:r>
          </w:p>
        </w:tc>
      </w:tr>
      <w:tr>
        <w:tc>
          <w:tcPr>
            <w:shd w:fill="ffffff"/>
            <w:vAlign w:val="top"/>
            <w:trHeight w="exact" w:val="31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1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1226</w:t>
            </w:r>
          </w:p>
        </w:tc>
        <w:tc>
          <w:tcPr>
            <w:shd w:fill="ffffff"/>
            <w:vAlign w:val="top"/>
            <w:trHeight w="exact" w:val="31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Dienesta pienākumu izpildei nepieciešamā apģērba iegādes kompensācija</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1226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Dienesta pienākumu izpildei nepieciešamā apģērba iegādes kompensāciju saskaņā ar normatīvajiem aktiem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1227</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devēja izdevumi veselības, dzīvības un nelaimes gadījumu apdrošināšanai</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devēja pabalsti un kompensācijas, no kā neaprēķina iedzīvotāju ienākuma nodokli un valsts sociālās apdrošināšanas obligātās iemaksas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1228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devēja pabalstus un kompensācijas: amatpersonas (darbinieka) ievainojuma, sakropļojuma vai citāda veselības bojājuma gadījumā izmaksāto pabalstu; amatpersonas (darbinieka) ievainojuma, sakropļojuma vai citāda ar dalību starptautiskajā operācijā saistīta vai komandējumā uz starptautiskās operācijas rajonu gūta veselības bojājuma gadījumā izmaksāto pabalstu; pabalstu amatpersonai (darbiniekam) sakarā ar ģimenes locekļa vai apgādājamā nāvi (bēru pabalsta daļa, kas nepārsniedz likuma "Par iedzīvotāju ienākuma nodokli" 9. panta pirmās daļas 14. punktā noteikto apmēru); zaudējumu vai kaitējuma kompensāciju; kompensāciju par transportlīdzekļa nolietojuma un transportlīdzekļa ekspluatācijas izdevumiem (kompensācijas summa līdz 57 </w:t>
            </w:r>
            <w:r w:rsidR="00000000" w:rsidRPr="00000000" w:rsidDel="00000000">
              <w:rPr>
                <w:i w:val="1"/>
                <w:rtl w:val="0"/>
              </w:rPr>
              <w:t xml:space="preserve">euro</w:t>
            </w:r>
            <w:r w:rsidR="00000000" w:rsidRPr="00000000" w:rsidDel="00000000">
              <w:rPr>
                <w:rtl w:val="0"/>
              </w:rPr>
              <w:t xml:space="preserve"> mēnesī, izņemot izdevumus par patērēto degvielu); optisko redzes korekcijas līdzekļu iegādes kompensāciju; normatīvajos aktos noteikto veselības aprūpes pakalpojumu izdevumu kompensāciju.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Pārcelšanās izdevumu kompensāciju, kas izmaksāta amatpersonai (darbiniekam), kuru pārceļ amatā uz citu Latvijas Republikas administratīvo teritoriju; kompensāciju, lai dotos uz ārstēšanās vietu un atgrieztos no tās; kompensāciju par nestrādājošu laulāto. Latvijā strādājošām amatpersonām (darbiniekiem) izmaksāto kompensāciju dzīvojamās telpas īres izdevumu un komunālo maksājumu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prezidenta, Saeimas priekšsēdētāja, Ministru prezidenta un ministru reprezentācijas izdevumu kompensāciju.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Citus klasifikācijā atsevišķi neklasificētos pabalstus un kompensācijas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Darbības ar valsts fondēto pensiju shēmas līdzekļiem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Preces un pakalpojumi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2000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Preču un pakalpojumu vērtību, ko izlieto publisku pakalpojumu sniegšanai, izņemot pamatlīdzekļus. Preču iegādes izdevumos iekļauj arī instrumentu, ierīču vērtību, kā arī preču un pakalpojumu vērtību, kuri izmantoti pamatlīdzekļu uzturēšanai.</w:t>
            </w:r>
            <w:r w:rsidR="00000000" w:rsidRPr="00000000" w:rsidDel="00000000">
              <w:rPr>
                <w:rtl w:val="0"/>
              </w:rPr>
              <w:t xml:space="preserve"> Preču un pakalpojuma rēķina sagatavošanas un nosūtīšanas izdevumus, ja tie iekļauti vienotā rēķinā, uzskaita tajā pašā kodā, kuru piemēro attiecīgās preces vai pakalpojuma uzskaitē.</w:t>
            </w:r>
            <w:r>
              <w:tab/>
            </w:r>
            <w:r>
              <w:br/>
            </w:r>
            <w:r w:rsidR="00000000" w:rsidRPr="00000000" w:rsidDel="00000000">
              <w:rPr>
                <w:rtl w:val="0"/>
              </w:rPr>
              <w:t xml:space="preserve">Ar komandējumiem,</w:t>
            </w:r>
            <w:r w:rsidR="00000000" w:rsidRPr="00000000" w:rsidDel="00000000">
              <w:rPr>
                <w:rtl w:val="0"/>
              </w:rPr>
              <w:t xml:space="preserve"> darba braucieniem </w:t>
            </w:r>
            <w:r w:rsidR="00000000" w:rsidRPr="00000000" w:rsidDel="00000000">
              <w:rPr>
                <w:rtl w:val="0"/>
              </w:rPr>
              <w:t xml:space="preserve">saistīto preču un pakalpojumu izdevumus.Pievienotās vērtības nodokļa maksājumus par iegādātajām precēm un pakalpojumiem, piemērojot nodoklim to pašu izdevumu kodu, kas tiek piemērots ar pievienotās vērtības nodokli apliekamajam darījumam, neatkarīgi no piemērojamās pievienotās vērtības nodokļa samaksas kārtības (reversā vai parastā).Budžeta iestāžu nodokļu, nodevu un sankciju maksājumus.Atbilstošos kodus piemēro, atzīstot izdevumus pēc uzkrāšanas principa, saņemot pakalpojumus, izlietojot vai norakstot krājumus, aprēķinot tiem vērtības samazinājumu, nododot krājumus (izņemot vispārējās valdības sektoru, kur noteikti piemērojamie transfertu kodi nenaudas darījumiem) un citos gadījumos atbilstoši normatīvajiem aktiem grāmatvedības jomā</w:t>
            </w:r>
          </w:p>
        </w:tc>
      </w:tr>
      <w:tr>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2100</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Mācību, darba un dienesta komandējumi, darba braucieni</w:t>
            </w:r>
          </w:p>
        </w:tc>
      </w:tr>
      <w:tr>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Iekšzemes mācību, darba un dienesta komandējumi,</w:t>
            </w:r>
            <w:r w:rsidR="00000000" w:rsidRPr="00000000" w:rsidDel="00000000">
              <w:rPr>
                <w:rtl w:val="0"/>
              </w:rPr>
              <w:t xml:space="preserve"> darba braucieni</w:t>
            </w:r>
          </w:p>
        </w:tc>
      </w:tr>
      <w:tr>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nauda</w:t>
            </w:r>
          </w:p>
        </w:tc>
      </w:tr>
      <w:tr>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2111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naudu, kas tiek izmaksāta par mācību, darba un dienesta komandējumu iekšzemē saskaņā ar normatīvajiem aktiem</w:t>
            </w:r>
          </w:p>
        </w:tc>
      </w:tr>
      <w:tr>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komandējumu un darba braucienu izdevumi</w:t>
            </w:r>
          </w:p>
        </w:tc>
      </w:tr>
      <w:tr>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2112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Dalības maksas izdevumus un visus pārējos izdevumus (tai skaitā par sakaru pakalpojumiem, ja par tiem tiek iesniegts rēķins), kas saistīti ar mācību, darba un dienesta komandējuma, darba braucienu iekšzemē atlīdzināmajiem izdevumiem saskaņā ar normatīvajiem aktiem, kā arī ar nosūtīšanu komandējumā saistīto apdrošināšanu. Kodā 2112 uzskaita arī izdevumus par degvielu, ja braucienam tiek izmantots personīgais transportlīdzeklis</w:t>
            </w:r>
          </w:p>
        </w:tc>
      </w:tr>
      <w:tr>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Ārvalstu mācību, darba un dienesta komandējumi, darba braucieni</w:t>
            </w:r>
          </w:p>
        </w:tc>
      </w:tr>
      <w:tr>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nauda</w:t>
            </w:r>
          </w:p>
        </w:tc>
      </w:tr>
      <w:tr>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2121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naudu, kas tiek izmaksāta par mācību, darba un dienesta komandējumu ārvalstīs saskaņā ar normatīvajiem aktiem</w:t>
            </w:r>
          </w:p>
        </w:tc>
      </w:tr>
      <w:tr>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komandējumu un darba braucienu izdevumi</w:t>
            </w:r>
          </w:p>
        </w:tc>
      </w:tr>
      <w:tr>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2122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Dalības maksas izdevumus un visus pārējos izdevumus (tai skaitā par sakaru pakalpojumiem, ja par tiem tiek iesniegts atsevišķs rēķins, kā arī ar nosūtīšanu komandējumā saistīto apdrošināšanu, pilsētas, tūristu nodokli un citus līdzvērtīgus maksājumus), kas saistīti ar mācību, darba un dienesta komandējuma, darba brauciena ārvalstīs atlīdzināmajiem izdevumiem saskaņā ar normatīvajiem aktiem. Kodā 2122 uzskaita arī izdevumus par degvielu, ja braucienam tiek izmantots personīgais transportlīdzeklis.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neuzskaita izdevumus, kas ir saistīti ar kompensācijām par dienestu ārvalstīs (kods 2238)</w:t>
            </w:r>
          </w:p>
        </w:tc>
      </w:tr>
      <w:tr>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2200</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Pakalpojumi</w:t>
            </w:r>
          </w:p>
        </w:tc>
      </w:tr>
      <w:tr>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pakalpojumiem, kas saistīti ar iestādes funkciju veikšanu un darbības nodrošināšanu, kā arī ar ēku, iekārtu, transportlīdzekļu, elektrisko sistēmu, aparātu, ceļu uzturēšanu vai remontu (izņemot uz 5000 kodu attiecināmos izdevumus). Kodā atbilstoši ekonomiskajai būtībai uzskaita arī izdevumus saimnieciskās darbības veicējiem, tai skaitā autoratlīdzības izdevumus, ja autoratlīdzības saņēmējs reģistrējies kā saimnieciskās darbības veicējs (izņemot valsts sociālās apdrošināšanas obligātās iemaksas pensiju apdrošināšanai, kas tiek uzskaitītas kodā 1210)</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Izdevumi par sakaru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Sakaru pakalpojumu izdevumus, tai skaitā komandējumu un darba braucienu laikā, ja par tiem netiek iesniegts atsevišķs rēķins. Kodā neuzskaita sakaru pakalpojumu izdevumus, kas radušies sakarā ar komandējumiem un darba braucieniem, tai skaitā viesnīcu rēķinos ietvertos sakaru pakalpojumus (kods 2112, 2122)</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Izdevumi par komunālajiem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Budžeta iestādes izdevumus par komunālajiem pakalpojumiem, tai skaitā elektroenerģiju, ūdensapgādi un kanalizāciju, siltumenerģiju (tai skaitā apkuri un ūdens uzsildīšanu), dabasgāzes piegādi, atkritumu apsaimniekošanu un pārējiem komunālajiem pakalpojumiem. Komunālo maksājumu izdevumus, ja komunālo pakalpojumu apmaksa tiek nodrošināta ar ēkas apsaimniekotāja vai izīrētāja starpniecību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Izdevumi par siltumenerģiju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2222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Izdevumi par ūdensapgādi un kanalizāciju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2223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Izdevumi par elektroenerģiju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par atkritumu savākšanu, izvešanu no apdzīvotām vietām un teritorijām ārpus apdzīvotām vietām un atkritumu utilizāciju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2229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Izdevumi par pārējiem komunālajiem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Dažādi pakalpojumi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izdevumus par pārējiem pakalpojumiem, kas nav atsevišķi klasificēti citos koda 2200 apakškodos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Izdevumi iestādes sabiedrisko aktivitāšu īstenošanai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2231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izdevumus par saņemtajiem pakalpojumiem citu institūciju pārstāvju, iekšzemes un ārvalstu delegāciju un citu līdzīgu pasākumu saimnieciskai apkalpošanai (telpu īre, transporta, tulkošanas, ēdināšanas pakalpojumi, vieslektoru pakalpojumi (izņemot kodā 1150 uzskaitāmos izdevumus) un citus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Maksu par dalību iekšzemes un ārvalstu organizāciju pasākumos saistībā ar iestādes pārstāvēšanu (izņemot starptautisko sadarbību, ko attiecina uz kodu 7700).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pašvaldību un citu iestāžu dažādu pasākumu rīkošanai (piemēram, pašvaldību organizētie kultūras, sporta vai veselīgā dzīvesveida pasākumi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izdevumi par pakalpojumiem sabiedrisko attiecību jomā, kā arī izdevumi citu sabiedrisko aktivitāšu īstenošanai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par profesionālās darbības pakalpojumiem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2232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neatkarīgu profesionālās darbības veicēju sniegtajiem pakalpojumiem (tulku, auditoru, zvērinātu revidentu, juristu, darba aizsardzības, datu aizsardzības, personāla un citu profesionālās darbības veicēju un ekspertu), kā arī izdevumus par iestāžu pasūtītajiem pētījumiem un apsekojumiem. Kodā neuzskaita izdevumus fiziskām personām, kas nav reģistrējušās kā saimnieciskās darbības veicēji (kods 1150), izdevumus par ekspertu konsultācijām un atzinumiem informācijas tehnoloģiju jomā (kods 2250), nekustamā īpašuma novērtēšanas/uzturēšanas jomā (kods 2244) un citus ekspertu pakalpojumus, kurus attiecina uz atsevišķi klasificētu pakalpojumu</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2233</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Izdevumi par transporta pakalpojumiem</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2233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Iestādei sniegtos transporta pakalpojumus, izņemot ar iegādāto materiālo vērtību piegādi saistītos transporta pakalpojumu izdevumus, kas tiek iekļauti aktīvu vērtības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iestādei sniegtajiem sabiedriskā transporta un taksometru pakalpojumiem (izņemot komandējumu un darba braucienu laikā). Izdevumus par iestādei nepiederošo transportlīdzekļu evakuācijas pakalpojumiem un citus transporta pakalpojumus, kas nav minēti citos kodos.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neuzskaita finansējumu, kas piešķirts pārvaldes uzdevumu izpildei (kods 3000) un sociālā rakstura sniegto atbalstu (kods 6000)</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2234</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Normatīvajos aktos noteiktie veselības un fiziskās sagatavotības pārbaudes izdevumi</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2234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Normatīvajos aktos noteiktos darba devēja izdevumus darba ņēmēju veselības nodrošināšanai – profilaktisko potēšanu, speciālās ēdināšanas izdevumus, ja strādā veselībai kaitīgos apstākļos, veselības pārbaudes.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kurus budžeta iestāde sedz saistībā ar darbinieku vai izglītojamo obligāto veselības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amatpersonām ar speciālajām dienesta pakāpēm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kas saistīti ar nokļūšanu līdz veselības pārbaudes vietai un atpakaļ, ja normatīvie akti paredz šādu izdevumu segšanu.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normatīvajos aktos noteikto fiziskās sagatavotības pārbaužu un ar atbilstošās fiziskās formas uzturēšanu saistīto sacensību īstenošanai, ja normatīvie akti paredz šādu izdevumu segšanu.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medicīniskajiem pakalpojumiem, kas tiek pirkti sociālās aprūpes un sociālās un profesionālās rehabilitācijas iestāžu klientiem</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2235</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par saņemtajiem mācību pakalpojumiem</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2235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saņemtajiem ārpakalpojumiem saistībā ar iestādes darbinieku dalību kursos, konferencēs, kongresos, mācību semināros un citus ar iestādes darbinieku mācību nodrošināšanu saistītos izdevumus (tai skaitā telpu īre, lektora izmaksas (arī ceļa, izmitināšanas, ēdināšanas izdevumi), ja mācību procesu organizē iestāde vai ja iestāde ir iesaistīta mācību procesa organizēšanā).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Nodarbinātības valsts aģentūras izdevumus par bezdarbnieku apmācībām un valsts valodas pārbaudījumu kārtošanu.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iestāžu izglītojamo kvalifikācijas prakses organizēšanas izdevumus.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līgumiem, kurus izglītības iestādes noslēdz, nodrošinot izglītojamiem papildu izglītības programmas, kas nav iekļautas obligātajā izglītības programmā un pēc kuru apgūšanas izglītojamie saņem sertifikātu vai apliecinošu dokumentu.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mācību pakalpojumiem dažādu projektu un aktivitāšu ietvaros, lai nodrošinātu citu personu (kas nav iestādes darbinieki) apmācību.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neuzskaita finansējumu, kas piešķirts valsts pārvaldes uzdevumu izpildei (kods 3000), un sociāla rakstura atbalstu (kods 6000)</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2236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Maksājumu pakalpojumi un komisijas</w:t>
            </w:r>
          </w:p>
        </w:tc>
      </w:tr>
      <w:tr>
        <w:tc>
          <w:tcPr>
            <w:shd w:fill="ffffff"/>
            <w:vAlign w:val="top"/>
            <w:trHeight w="exact" w:val="42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2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2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2236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komisijas maksu un citiem ar maksājumu veikšanu saistītiem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neuzskaita ar parāda vadību saistītos maksājumus un komisijas maksu (kods 2280)</w:t>
            </w:r>
          </w:p>
        </w:tc>
      </w:tr>
      <w:tr>
        <w:tc>
          <w:tcPr>
            <w:shd w:fill="ffffff"/>
            <w:vAlign w:val="top"/>
            <w:trHeight w="exact" w:val="42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42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2238</w:t>
            </w:r>
          </w:p>
        </w:tc>
        <w:tc>
          <w:tcPr>
            <w:shd w:fill="ffffff"/>
            <w:vAlign w:val="top"/>
            <w:trHeight w="exact" w:val="42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Ārvalstīs nodarbināto amatpersonu (darbinieku) kompensācijas</w:t>
            </w:r>
          </w:p>
        </w:tc>
      </w:tr>
      <w:tr>
        <w:tc>
          <w:tcPr>
            <w:shd w:fill="ffffff"/>
            <w:vAlign w:val="top"/>
            <w:trHeight w="exact" w:val="42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2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2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2238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Ārvalstīs strādājošo darbinieku dzīvokļa īres, kā arī ar dzīvokļa īres līguma slēgšanu saistītos izdevumus, komunālo izdevumu kompensāciju un dzīvokļa apdrošināšanas izdevumus.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transporta pakalpojumu izmantošanu kravas (konteineru) nogādāšanai, darbiniekam pārceļoties uz darbu/no darba ārvalsts pārstāvniecībā.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Ārvalstīs strādājošo darbinieku bērna pirmsskolas un skolas izdevumu kompensāciju.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Transportēšanas izdevumus attiecīgās personas vai tās ģimenes locekļu smagas slimības vai nāves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Normatīvajos aktos paredzēto darbinieka un viņa ģimenes locekļu ceļa izdevumu kompensāciju saistībā ar dienestu ārvalstīs.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degvielu ārvalstīs strādājošiem darbiniekiem, kas izmanto savu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ārvalstīs nodarbināto amatpersonu (darbinieku) izdevumu kompensāciju, kas nav minēta iepriekš</w:t>
            </w:r>
          </w:p>
        </w:tc>
      </w:tr>
      <w:tr>
        <w:tc>
          <w:tcPr>
            <w:shd w:fill="ffffff"/>
            <w:vAlign w:val="top"/>
            <w:trHeight w="exact" w:val="22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2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2239</w:t>
            </w:r>
          </w:p>
        </w:tc>
        <w:tc>
          <w:tcPr>
            <w:shd w:fill="ffffff"/>
            <w:vAlign w:val="top"/>
            <w:trHeight w="exact" w:val="22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neklasificētie pakalpojumi</w:t>
            </w:r>
          </w:p>
        </w:tc>
      </w:tr>
      <w:tr>
        <w:tc>
          <w:tcPr>
            <w:shd w:fill="ffffff"/>
            <w:vAlign w:val="top"/>
            <w:trHeight w="exact" w:val="42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2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2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2239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Pārējos iestādes izdevumus par pakalpojumiem, kas nav minēti citos koda 2200 apakškodos, tai skaitā izdevumus, kas saistīti ar tipogrāfijas pakalpojumiem, publikācijām, dokumentu iesiešanu un brošēšanu, arhīva pakalpojumiem, bibliotēku grāmatu iesiešanu un pārsūtīšanu, literatūras iegādi, periodiskās preses pasūtīšanu (izņemot bibliotēku krājumiem), izdevumus preses abonēšanai internetā, iestādes pārcelšanās izdevumus, kā arī citu atsevišķi neklasificēto pakalpojumu izdevumus. Kodā 2239 neuzskaita izdevumus par tiesu ekspertīzēm (kods 2272)</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Remontdarbi un iestāžu uzturēšanas pakalpojumi (izņemot kapitālo remontu)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ēku, būvju un ceļu uzturēšanu, izdevumus par transportlīdzekļu, elektrisko sistēmu un aparātu un citu ilgtermiņa ieguldījumu uzturēšanu vai kārtējo remontu: telpu, iekārtu un inventāra (tai skaitā apģērba remontu) remontu, medicīnisku un citu iekārtu tehnisko apkalpošanu, piegādes izdevumus, izdevumus par malkas sagatavošanu, ēku, pagalmu, ielu un ietvju, zaļās zonas, parku, pludmales tīrīšanu un labiekārtošanu, asenizāciju, dezinfekciju, dezinsekciju, veļas mazgāšanu, sanitāri higiēnisko apkalpošanu, ieslodzījuma vietu, robežu zonu nožogojumu ierīkošanu un apkalpošanu, zemes gabalu uzturēšanu, koku un krūmu ciršanu, meža apsaimniekošanu, izdevumus par citiem pakalpojumiem, kuri nav minēti iepriekš</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2241</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Ēku, būvju un telpu būvdarbi</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2241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būvdarbiem (ieskaitot pakalpojuma sniedzēja izmantotos materiālus pakalpojuma sniegšanai un civiltiesisko apdrošināšanu), izņemot būvdarbus, kas uzlabo attiecīgā ilgtermiņa ieguldījuma stāvokli tā lietderīgās lietošanas laikā vai būtiski maina esošā aktīva īpašības, salīdzinot ar tā iepriekšējiem rādītājiem vai kuru rezultātā tiek izveidoti jauni ilgtermiņa ieguldījumi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2242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Transportlīdzekļu uzturēšana un remonts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2242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Visus transportlīdzekļu uzturēšanas izdevumus – tehniskās apskates, civiltiesiskās atbildības obligātās apdrošināšanas (OCTA), KASKO apdrošināšanas, transportlīdzekļa apkopes, maksas stāvvietu uzturēšanas un izmantošanas, caurlaides izgatavošanas un citus izdevumus, kas saistīti ar transportlīdzekļu uzturēšanu, ja iestāde pati organizē transportlīdzekļu izmantošanu, un izdevumus par transportlīdzekļu apkalpošanu, ko iestāde samaksā pakalpojumu sniedzējiem saskaņā ar noslēgtajiem līgumiem par transportlīdzekļu apkalpošanu, ieskaitot pakalpojuma sniedzēja izmantotās detaļas un materiālus pakalpojuma sniegšanai. Izdevumus par iestādes transportlīdzekļu evakuācijas pakalpojumiem</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Iekārtas, inventāra un aparatūras remonts, tehniskā apkalpošana</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2243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iekārtu sistēmu, inventāra un aparatūras remonta un tehniskās apkalpošanas, kalibrēšanas, verificēšanas izdevumus, ieskaitot pakalpojuma sniedzēja izmantotās detaļas un materiālus pakalpojuma sniegšanai</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Nekustamā īpašuma uzturēšana</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2244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un telpu uzkopšanas un uzturēšanas izdevumus (tai skaitā dezinfekcijas, dezinsekcijas, asenizācijas, kondicionēšanas un ventilācijas, paklāju maiņas, apsardzes, liftu apkopes pakalpojumu izdevumus un citus izdevumus, kas saistīti ar ēku un telpu uzkopšanu un uzturēšanu).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Pagalmu, ēkām piegulošo ielu teritoriju, iekškvartālu, ietvju tīrīšanas, labiekārtošanas un uzturēšanas izdevumus.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gabalu uzturēšanas, degradēto teritoriju sakārtošanas, būvju nojaukšanas, koku un krūmu ciršanas, meža, pludmales, zaļo zonu, kapu zonu, zālāju apsaimniekošanas izdevumus.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kadastrālās uzmērīšanas izdevumus, ugunsdrošības un nekustamā īpašuma ekspertu atzinumus, citus ar nekustamā īpašuma uzturēšanu saistīto dokumentu kārtošanas izdevumus, nekustamā īpašuma apdrošināšanas izdevumus (tai skaitā, ja apdrošināšanu veic ar izīrētāja/apsaimniekotāja starpniecību)</w:t>
            </w:r>
          </w:p>
        </w:tc>
      </w:tr>
      <w:tr>
        <w:tc>
          <w:tcPr>
            <w:shd w:fill="ffffff"/>
            <w:vAlign w:val="top"/>
            <w:trHeight w="exact" w:val="31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1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2246</w:t>
            </w:r>
          </w:p>
        </w:tc>
        <w:tc>
          <w:tcPr>
            <w:shd w:fill="ffffff"/>
            <w:vAlign w:val="top"/>
            <w:trHeight w="exact" w:val="3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Autoceļu un ielu pārvaldīšana un uzturēšana</w:t>
            </w:r>
          </w:p>
        </w:tc>
      </w:tr>
      <w:tr>
        <w:tc>
          <w:tcPr>
            <w:shd w:fill="ffffff"/>
            <w:vAlign w:val="top"/>
            <w:trHeight w="exact" w:val="31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1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1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2246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Samaksu par autoceļu un ielu pārvaldīšanas un uzturēšanas sniegto pakalpojumu, izņemot pakalpojumus, kas atsevišķi klasificēti izdevumu klasifikācijā (ja budžeta iestāde pati veic norēķinu ar elektroenerģijas piegādātāju par elektrību, kas izlietota autoceļu un ielu apgaismošanai un satiksmes regulēšanai, piemērojams izdevumu klasifikācijas kods 2223 "Izdevumi par elektroenerģiju" un tamlīdzīgi)</w:t>
            </w:r>
          </w:p>
        </w:tc>
      </w:tr>
      <w:tr>
        <w:tc>
          <w:tcPr>
            <w:shd w:fill="ffffff"/>
            <w:vAlign w:val="top"/>
            <w:trHeight w="exact" w:val="30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0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2247</w:t>
            </w:r>
          </w:p>
        </w:tc>
        <w:tc>
          <w:tcPr>
            <w:shd w:fill="ffffff"/>
            <w:vAlign w:val="top"/>
            <w:trHeight w="exact" w:val="30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Apdrošināšanas izdevumi</w:t>
            </w:r>
          </w:p>
        </w:tc>
      </w:tr>
      <w:tr>
        <w:tc>
          <w:tcPr>
            <w:shd w:fill="ffffff"/>
            <w:vAlign w:val="top"/>
            <w:trHeight w="exact" w:val="11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1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1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2247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darbības civiltiesiskās atbildības apdrošināšanas izdevumus.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Maksājumus ārstniecības riska fondā.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citu veidu apdrošināšanas izdevumus, kas nav uzskaitīti pie konkrētiem apdrošināmiem objektiem.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neuzskaita personu apdrošināšanas izdevumus, kas uzskaitīti kodā 1227, 2274 un 2366, ar nosūtīšanu komandējumā saistītos apdrošināšanas izdevumus, kas uzskaitīti kodā 2112 un 2122, ārvalstīs strādājošo darbinieku dzīvokļu apdrošināšanas izdevumus, kas uzskaitīti kodā 2238, civiltiesiskās atbildības obligātās apdrošināšanas (OCTA) un KASKO apdrošināšanas izdevumus, kas uzskaitīti kodā 2242, nekustamā īpašuma apdrošināšanas izdevumus, kas uzskaitīti kodā 2244</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2249</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remontdarbu un iestāžu uzturēšanas pakalpojumi</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2249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remontdarbu un iestāžu uzturēšanas pakalpojumu izdevumus, kuri nav klasificēti citos koda 2240 apakškodos</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2250</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Informācijas tehnoloģiju pakalpojumi</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2250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kas saistīti ar informācijas sistēmu uzturēšanu, tai skaitā par datortehnikas nomu, datortehnikas izvietošanu specializētajos datu centros, par serveru apkalpošanu un administrēšanu, kā arī programmatūras uzturēšanu, pilnveidošanu un papildināšanu, ja šie izdevumi nav kapitalizējami.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informācijas tehnoloģiju infrastruktūras apkalpošanas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programmatūras uzturēšanai un nomai, tai skaitā licenču atjauninājumu abonēšanai un programmu un licenču atjaunošanai, ja tās neatbilst ilgtermiņa ieguldījuma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Citus izdevumus (ja tie nav kapitalizējami) par informācijas tehnoloģiju pakalpojumiem, domēnu īri (abonēšanu), digitālo drošības sertifikātu abonēšanu, tīmekļvietņu uzturēšanu un atjaunošanu, e-paraksta lietošanu, konsultācijām par programmatūras izmantošanu, atzinumiem par datoru likvidāciju</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2260</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Īre un noma</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2260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Visus izdevumus, kas saistīti ar ilgtermiņa ieguldījumu un inventāra īri un nomu, izņemot datortehnikas nomu (kods 2250).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neuzskaita īrnieka maksājumus izīrētājam par patērētajiem pakalpojumiem – elektroenerģiju, siltumenerģiju, ūdensapgādi un citiem (kods 2220), izīrētā īpašuma apdrošināšanu (kods 2244), nekustamā īpašuma nodokli (kods 2513)</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2261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Ēku, telpu īre un noma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2262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Transportlīdzekļu noma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2262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kas saistīti ar transportlīdzekļu operatīvo nomu, ietverot maksu par apdrošināšanu, tehnisko apskati, remontu, riepu maiņu un glabāšanu, tehnisko apkopi un citus maksājumus iznomātājam saskaņā ar noslēgto līgumu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2263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Zemes noma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Iekārtu, aparatūras un inventāra īre un noma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2269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Pārējā noma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2269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Pārējos nomas izdevumus, kas nav minēti kodā 2250, 2261, 2262, 2263 un 2264</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pakalpojumi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2271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Izdevumi, kas saistīti ar operatīvo darbību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2271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noslēpuma objektu sarakstā noteiktos budžeta iestāžu izdevumus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par tiesvedības darbiem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2272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tiesvedības darbiem, tai skaitā iemaksājamo drošības naudu, tiesu izdevumus sakarā ar liecinieku, cietušo, tiesu piesēdētāju pieaicināšanu un izdevumus par tiesu ekspertīzēm.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neuzskaita maksājumus fiziskām un juridiskām personām, kas veikti saskaņā ar tiesu nolēmumiem, un saistībā ar tiesvedību atmaksājamās valsts nodevas summas (kods 6510)</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2273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Maksa par zinātniskās pētniecības darbu izpildi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2274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brīvprātīgā darba veikšanu saistītie izdevumi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2274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kā brīvprātīgā darba organizētāja izdevumus, kas saistīti ar brīvprātīgā darba veikšanu Brīvprātīgā darba likuma izpratnē</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2275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Pašvaldību līdzekļi neparedzētiem gadījumiem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Kods 2275</w:t>
            </w:r>
            <w:r w:rsidR="00000000" w:rsidRPr="00000000" w:rsidDel="00000000">
              <w:rPr>
                <w:rtl w:val="0"/>
              </w:rPr>
              <w:t xml:space="preserve"> tiek izmantots tikai pašvaldību līdzekļu neparedzētiem gadījumiem plānošanas vajadzībām, bet budžeta izpildes procesā pēc pašvaldības lēmumu pieņemšanas attiecīgo izdevumu finansēšanai plānotie izdevumi tiek uzrādīti atbilstoši to ekonomiskajai būtībai</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2276</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Izdevumi juridiskās palīdzības sniedzējiem un zvērinātiem tiesu izpildītājiem</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2276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juridiskās palīdzības sniedzējiem par valsts nodrošinātās juridiskās palīdzības pakalpojumiem, izdevumus zvērinātiem tiesu izpildītājiem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Maksājumi par parāda apkalpošanu un komisijas maksas par izmantotajiem atvasinātajiem finanšu instrumentiem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2280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ministrijas maksājumus kredītreitingu aģentūrām, komisijas maksu, tiesu izdevumus, maksājumus par kontu apkalpošanu un citus izdevumus, kuri saistīti ar valsts parāda vadību un apkalpošanu.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pašvaldību un budžeta iestāžu maksājumus, piemērojot atvasinātos finanšu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un to budžeta iestāžu maksājumus kredītreitingu aģentūrām, komisijas maksājumus, tiesu izdevumus, izdevumus par juridiskajiem pakalpojumiem un citus izdevumus (tai skaitā soda naudas), kuri saistīti ar pašvaldību parāda vadību un apkalpošanu.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daļēji finansētu atvasinātu publisku personu apkalpošanas maksājumus, soda naudas un cita veida izdevumus par aizņēmumiem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2300</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Krājumi, materiāli, energoresursi, preces, biroja preces un inventārs, kurus neuzskaita kodā 5000</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2300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Kodu grupas 2300 apakškodus piemēro krājumu, materiālu, energoresursu, preču, biroja preču un inventāra iegādes, izlietojuma un to vērtības samazinājuma, norakstīšanas un izslēgšanas no uzskaites, atsavināšanas, nodošanas (izņemot vispārējās valdības sektoru, kur noteikti piemērojamie transfertu kodi nenaudas darījumiem) un attiecīgo aktīvu iztrūkumu izdevumu atzīšanā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par dažādām precēm un inventāru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Biroja preces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2311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Iestādes darbības nodrošināšanai nepieciešamo biroja preču (piemēram, rakstāmpiederumu, galda organizatoru, galda un sienas kalendāru, plastmasas plauktiņu, dokumentu turētāju, spiedogu, aplokšņu, veidlapu, vizītkaršu) un materiālu izdevumus, tai skaitā informācijas pārraides un apstrādes iekārtu (printeru, kopētāju, faksa aparātu un citu informācijas pārraides un apstrādes iekārtu) darbības nodrošināšanas materiālu (piemēram, datu nesēju, tintes, papīra) izdevumus, ieskaitot ar piegādi saistītos izdevumus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Inventārs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2312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darbības nodrošināšanai nepieciešamā inventāra un to priekšmetu iegādes un norakstīšanas izdevumus, kuru kalpošanas laiks ir mazāks par vienu gadu, neatkarīgi no to vērtības, kā arī kuru vērtība ir līdz 500 </w:t>
            </w:r>
            <w:r w:rsidR="00000000" w:rsidRPr="00000000" w:rsidDel="00000000">
              <w:rPr>
                <w:i w:val="1"/>
                <w:rtl w:val="0"/>
              </w:rPr>
              <w:t xml:space="preserve">euro</w:t>
            </w:r>
            <w:r w:rsidR="00000000" w:rsidRPr="00000000" w:rsidDel="00000000">
              <w:rPr>
                <w:rtl w:val="0"/>
              </w:rPr>
              <w:t xml:space="preserve"> (ieskaitot) par vienību, ieskaitot ar pirkuma piegādi saistītos izdevumus, neatkarīgi no to kalpošanas ilguma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aizsardzības līdzekļi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2313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darba aizsardzības apģērbiem, apaviem, citiem darba aizsardzības līdzekļiem un atšķirības zīmēm neatkarīgi no to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neuzskaita izdevumus par formas tērpiem, atšķirības zīmēm un speciālo apģērbu, ko paredzēts uzskaitīt kodā 2364</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par precēm iestādes sabiedrisko aktivitāšu īstenošanai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2314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izdevumus par iegādātām pārtikas precēm, galda piederumiem, telpu noformēšanas materiāliem, apbalvojumiem, informatīviem materiāliem, ziediem, dāvanām, suvenīriem, precēm iekšzemes un ārvalstu delegāciju un citu pasākumu (tai skaitā dažādu sarīkojumu un salidojumu, pašvaldību organizēto pasākumu) organizēšanai un pārējām precēm sabiedrisko attiecību un citu sabiedrisko aktivitāšu īstenošanai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Kurināmais un enerģētiskie materiāli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2320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kurināmo (oglēm, gāzi, benzīnu, citiem naftas produktiem, naftu, malku un citu kurināmo materiālu), ja iestāde siltumenerģiju, tai skaitā apkuri, nodrošina pati, kā arī par enerģētisko materiālu (degvielu) transportam.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neuzskaita izdevumus par elektrību automašīnu uzlādei (kods 2223)</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Kurināmais</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2322</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Degviela</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2322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Degvielas iegādi transporta un saimniecības tehnikas vajadzībām. Šajā kodā uzskaita arī komandējumos un darba braucienos izmantoto degvielu, ja braucienam tiek izmantots dienesta transportlīdzeklis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2329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enerģētiskie materiāli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Materiāli un izejvielas palīgražošanai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Zāles, ķimikālijas, laboratorijas preces, medicīniskās ierīces, laboratorijas dzīvnieki un to uzturēšana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2340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zālēm, bakterioloģiskiem un imūnbioloģiskiem preparātiem un pārsienamajiem materiāliem veselības aprūpes un veterinārajās ārstniecības iestādēs, izdevumus par zālēm un pārsienamajiem materiāliem, kas paredzēti ārstniecībai, ja to nodrošina ārstniecības personas, izdevumus par serumiem, vakcīnām, vitamīniem, dezinfekcijas līdzekļiem, izdevumus par filmām rentgena uzņēmumiem, materiāliem analīzēm, atlīdzību donoriem, izdevumus par pārliešanai paredzētām asinīm, izdevumus par medicīniskiem instrumentiem, izdevumus par zinātniskās pētniecības darbu veikšanai nepieciešamo inventāru, instrumentiem un materiāliem (ieskaitot izmēģinājumu dzīvniekus, reaktīvus, ķimikālijas, laboratorijas traukus, medikamentus zinātniskajiem darbiem), izdevumus par dzīvniekiem, kurus asins pārliešanas stacijās izmanto asins preparātu kvalitātes noteikšanai, izdevumus par zālēm un medicīniskām ierīcēm, kas izsniedzamas iedzīvotājiem bez maksas, pamatojoties uz ārsta recepti, izdevumus par ekspertīžu veikšanai un izmeklēšanas darbībai nepieciešamiem materiāliem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Zāles, ķimikālijas, laboratorijas preces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2343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Asins iegāde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2343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kas saistīti ar atlīdzību donoriem, asins iegādi pārliešanai, asins un asins komponentu sagatavošanu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2344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Medicīnas instrumenti, laboratorijas dzīvnieki un to uzturēšana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Iestāžu uzturēšanas materiāli un preces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2350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visiem materiāliem un precēm, kas nepieciešamas, lai uzturētu būves (saglabājot to esošo stāvokli), uzturētu un remontētu elektriskās un mehāniskās sistēmas, transportlīdzekļus, aparatūru, datortehniku, kopēšanas tehniku, sakaru līdzekļus (izdevumus par krāsām un citiem remontmateriāliem, rezerves daļām, izdevumus saimniecības vajadzībām, izdevumus par būvju, pagalmu, ielu un ietvju apkopšanā izmantojamiem materiāliem un priekšmetiem, izdevumus par higiēniskai apkopšanai izmantojamiem materiāliem), ieskaitot ar pirkumu piegādi saistītos izdevumus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un pašvaldību aprūpē, apgādē un dienestā (amatā) esošo personu uzturēšana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2360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precēm, kas nepieciešamas ieslodzīto un aizturēto, slimnīcu pacientu vai citu valsts un pašvaldību aprūpē vai apgādē esošo personu, vai Nacionālo bruņoto spēku karavīru, zemessargu, jaunsargu, rezerves karavīru, rezervistu uzturēšanai, izdevumus par mīksto inventāru un ēdināšanu.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virtuves inventāru, traukiem un galda piederumiem.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formas tērpiem, atšķirības zīmēm un speciālo apģērbu (neatkarīgi no to vērtības) Nacionālo bruņoto spēku karavīriem, zemessargiem, jaunsargiem, rezerves karavīriem, rezervistiem, specializētā valsts civildienesta ierēdņiem, amatpersonām ar speciālajām dienesta pakāpēm un citu valsts un pašvaldību institūciju darbiniekiem.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mīksto inventāru un ietērpu studentiem un skolēniem mācību iestāžu dienesta viesnīcās, skolēnu un studentu ēdināšanu olimpiāžu, sporta spēļu, dziesmu un deju svētku laikā, kā arī par ēdināšanu un mīkstā inventāra iegādi izglītības un pirmsskolas bērnu iestādēs, kā arī mākslinieciskās pašdarbības kolektīvu audzēkņu ēdināšanu un tērpiem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2361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Mīkstais inventārs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2361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valsts un pašvaldību aprūpē, apgādē un dienestā (amatā) esošo personu mīksto inventāru, tai skaitā apģērbu, apaviem un gultas piederumiem, kā arī par mīksto inventāru un apģērbu studentiem, skolēniem un audzēkņiem mācību iestāžu dienesta viesnīcās. Izdevumus par mīksto inventāru mākslinieciskās pašdarbības kolektīviem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2362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Virtuves inventārs, trauki un galda piederumi</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2363</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Ēdināšanas izdevumi</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2363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Normatīvajos aktos noteiktos izdevumus valsts un pašvaldību aprūpē un apgādē esošo personu ēdināšanai, ieskaitot izdevumus ēdiena pagatavošanai, ja ēdināšanu organizē citas juridiskās personas, Nacionālo bruņoto spēku karavīru, zemessargu, rezerves karavīru, rezervistu, skolēnu, audzēkņu un studentu ēdināšanai olimpiāžu, sporta spēļu, dziesmu un deju svētku laikā un citu pasākumu laikā, kā arī valsts un pašvaldību budžeta apmaksāto ēdināšanu izglītības iestādēs un pirmsskolas bērnu iestādēs, kas tiek nodrošināta bez mājsaimniecības materiālās situācijas izvērtēšanas. Klientu ēdināšanas izdevumus valsts vai pašvaldības dibināto sociālo pakalpojumu sniedzēju institūcijās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2364</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Formas tērpi un speciālais apģērbs</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2364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formas tērpiem, atšķirības zīmēm un speciālo apģērbu (neatkarīgi no to vērtības) Nacionālo bruņoto spēku karavīriem, zemessargiem, jaunsargiem, rezerves karavīriem un rezervistiem, specializētā valsts civildienesta ierēdņiem, amatpersonām ar speciālajām dienesta pakāpēm un citu valsts un pašvaldību institūciju amatpersonām un darbiniekiem saskaņā ar normatīvajiem aktiem par formas tērpu, atšķirības zīmju un speciālā apģērba veidiem un to izsniegšanas normām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2365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Uzturdevas kompensācija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2365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Uzturdevas kompensāciju naudā normatīvajos aktos noteiktajām personu grupām, ar kurām iestāde nav darba tiesiskajās attiecībās</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2366</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Apdrošināšanas izdevumi veselības, dzīvības un nelaimes gadījumu apdrošināšanai</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2366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Apdrošināšanas izdevumus pret nelaimes gadījumiem izglītojamajiem mācību prakses laikā saskaņā ar Profesionālās izglītības likumu un nodarbinātības pasākumos iesaistītajiem, kā arī citus normatīvajos aktos paredzētos apdrošināšanas gadījumus pret nelaimes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2366 neuzskaita darba devēju izdevumus veselības, dzīvības un nelaimes gadījumu apdrošināšanai (kods 1227, 2112 un 2122)</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2369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valsts un pašvaldību aprūpē, apgādē un dienestā (amatā) esošo personu uzturēšanas izdevumi, kuri nav minēti citos koda 2360 apakškodos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Mācību līdzekļi un materiāli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2370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mācību līdzekļiem un materiāliem (ieskaitot ar pirkuma piegādi saistītos izdevumus) mācību iestādēs vai citās iestādēs izglītības procesa nodrošināšanai (rakstāmlietas un rasēšanas piederumi, materiāli un inventārs, dažādi palīglīdzekļi, klases žurnāli, veidlapas, diplomi, apliecības, studentu apliecības, ieskaišu grāmatiņas un citas mācību veidlapas, mācību nodarbībām izmantojamie izmēģinājumu dzīvnieki)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Specifiskie materiāli un inventārs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2380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Specifisko inventāru un specifiskos materiālus, ievērojot izdevumu klasifikācijas kodā 2312 un normatīvajos aktos grāmatvedības jomā noteiktos kritērijus aktīvu atzīšanā. Militāro inventāru, kuru izmanto militāro uzdevumu nodrošināšanai un militāro spēju attīstīšanai, neatkarīgi no tā vērtības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2381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Munīcija un sprāgstvielas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specifiskas lietošanas materiāli un inventārs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2389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Pārējos izdevumus par specifiskiem materiāliem un inventāru, kuri nav minēti kodā 2381. Izdevumus par Nacionālo bruņoto spēku profesionālā dienesta karavīru, rezerves karavīru, zemessargu un jaunsargu individuālās lietošanas ekipējumu neatkarīgi no tā vērtības. Izdevumus par dienesta dzīvnieku uzturēšanas materiāliem un inventāru</w:t>
            </w:r>
          </w:p>
        </w:tc>
      </w:tr>
      <w:tr>
        <w:tc>
          <w:tcPr>
            <w:shd w:fill="ffffff"/>
            <w:vAlign w:val="top"/>
            <w:trHeight w="exact" w:val="31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2390</w:t>
            </w:r>
          </w:p>
        </w:tc>
        <w:tc>
          <w:tcPr>
            <w:shd w:fill="ffffff"/>
            <w:vAlign w:val="top"/>
            <w:trHeight w="exact" w:val="3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Pārējās preces</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2390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Pārējos iepriekš neklasificētos preču iegādes izdevumus.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materiālo rezervju veidošanai un atjaunošanai nepieciešamo preču iegādes izdevumus.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uzskaita dzīvniekus, kas neatbilst ilgtermiņa ieguldījuma atzīšanas kritērijiem un kas nav atsevišķi uzskaitīti citos koda 2000 apakškodos (2344, 2370)</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Izdevumi periodikas iegādei bibliotēku krājumiem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2400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normatīvajos aktos noteiktajā kārtībā reģistrētu bibliotēku krājumiem paredzētu izdevumu iegādi (piemēram, žurnāli, laikraksti, biļeteni, gada pārskati, kalendāri)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Budžeta iestāžu nodokļu, nodevu un sankciju maksājumi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2500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Nodokļus, nodevas un maksājumus par iestādēm piemērotajām sankcijām.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Sankcijas šo noteikumu izpratnē ir naudas sods, soda nauda, nokavējuma nauda, nokavējuma procenti, līgumsoda procenti un citi līdzvērtīgi maksājumi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Budžeta iestāžu nodokļu un nodevu maksājumi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Budžeta iestāžu pievienotās vērtības nodokļa maksājumi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2512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Pārskaitījumus valsts pamatbudžetā par sniegtajiem maksas pakalpojumiem, ko veikušas budžeta iestādes, kuras normatīvajos aktos noteiktajā kārtībā reģistrējušās kā pievienotās vērtības nodokļa maksātājas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Budžeta iestāžu nekustamā īpašuma nodokļa maksājumi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2513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Budžeta iestāžu nekustamā īpašuma nodokļa (tai skaitā zemes nodokļa parāda) maksājumus. Kodā uzskaita arī īrnieka ar nekustamā īpašuma izīrētāja starpniecību veiktos nodokļu maksājumus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Iedzīvotāju ienākuma nodoklis (no maksātnespējīgā darba devēja darbinieku prasījumu summām)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2514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Iedzīvotāju ienākuma nodokli, kas tiek ieturēts no apstiprinātajām darbinieku prasījumu summām un kura maksājumus veic Maksātnespējas kontroles dienests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2515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Budžeta iestāžu dabas resursu nodokļa maksājumi</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2516</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sociālās apdrošināšanas obligātās iemaksas (no maksātnespējīgā darba devēja darbinieku prasījumu summām)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2519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budžeta iestāžu pārskaitītie nodokļi un nodevas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2519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Citus nodokļus un nodevas, ko maksā budžeta iestādes, kā arī kavējuma naudu par laikus nesamaksātajiem nodokļiem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Maksājumi par budžeta iestādēm piemērotajām sankcijām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2520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Budžeta iestāžu maksājumus par tām piemērotajiem naudas sodiem, soda naudām, nokavējuma naudām, nokavējuma procentiem, līgumsoda procentiem un citiem līdzvērtīgiem maksājumiem, kas klasifikācijā nav atsevišķi klasificēti</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Subsīdijas un dotācijas</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Subsīdijas ir kārtējie neatlīdzināmie maksājumi, kurus vispārējā valdība vai Eiropas Savienības institūcijas maksā rezidējošiem ražotājiem (tai skaitā pakalpojumu sniedzējiem), lai ietekmētu ražošanas apjoma līmeni, cenas vai ražošanas faktoru izmaksas. Subsīdijas tiek dalītas divās grupās – produktu subsīdijas un citas ražošanas subsīdijas. Produktu subsīdijas maksā par vienu saražoto vai importēto preču vai pakalpojumu vienību. Tas ir, ja atbalstu subsīdiju veidā aprēķina, pamatojoties uz vienībām (tai skaitā transporta biļetes, saražotais biodegvielas litrs, izaudzētā graudu tonna un tamlīdzīgi), tās tiek uzskaitītas kā produktu subsīdijas. Citas ražošanas subsīdijas ir atbalsts, ko saņem sakarā ar iesaistīšanos ražošanas procesā. Maksā nevis atbilstoši saražotajiem produktiem/sniegtajiem pakalpojumiem, bet tāpēc, ka vispār darbojas konkrētā valsts atbalstāmajā nozarē vai ražo un sniedz pakalpojumus (tai skaitā subsīdijas piesārņojuma samazināšanai, kad subsidē papildu pārstrādes izdevumu segšanu, vai subsīdijas par sabiedrībai labvēlīgas darbaspēka politikas īstenošanu, nodarbinot invalīdus vai ilgstoši nenodarbinātas personas un tamlīdzīgi). Subsīdijās, ko piešķir Eiropas Savienības institūcijas, uzskaita tikai to tiešos kārtējos pārvedumus rezidējošo ražotāju 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komersantiem, biedrībām, nodibinājumiem un fiziskajām personām piešķir normatīvajos aktos noteiktajā kārtībā valsts vai pašvaldību funkciju izpildei. Dotācijas ietver arī pārskaitījumus, lai pilnīgi vai daļēji apmaksātu preces un pakalpojumus, ar kuriem šie tirgus ražotāji tieši un individuāli nodrošinājuši mājsaimniecības sakarā ar sociālajiem riskiem vai vajadzībām. Dotācijas ir arī maksājumi par veselības aprūpes pakalpojumiem, kas apmaksājami no valsts budžeta līdzekļiem. Tāpat pie dotācijām uzskaita pārvedumus, lai finansētu visas komersanta vai biedrības un nodibinājuma pamatlīdzekļu iegādes izmaksas vai daļu no tām, ja netiek veikts ieguldījums kapitālā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3100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Subsīdijas lauksaimniecības ražošanai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Subsīdijas lauksaimniecībai saskaņā ar normatīvajiem aktiem par valsts atbalstu lauksaimniecībai kārtējā gadā</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3111</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Produktu subsīdijas lauksaimniecībai saskaņā ar normatīvajiem aktiem par valsts atbalstu lauksaimniecībai kārtējā gadā</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3112</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ražošanas subsīdijas lauksaimniecībai saskaņā ar normatīvajiem aktiem par valsts atbalstu lauksaimniecībai kārtējā gadā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Subsīdijas lauksaimniecības tirgus intervencei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3150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Izdevumus lauksaimniecības produktu intervencei saskaņā ar normatīvajiem aktiem par valsts atbalstu lauksaimniecībai kārtējā gadā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3190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Pārējās subsīdijas lauksaimniecībai, kuras nevar attiecināt uz kodiem 3110 un 3150</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3191</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produktu subsīdijas lauksaimniecībai</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3192</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ražošanas subsīdijas lauksaimniecībai</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3192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ražošanas subsīdijas lauksaimniecībai, kā arī maksājumus medniekiem par darbībām dzīvnieku infekcijas slimību profilakses un apkarošanas pasākumu nodrošināšanā</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3200</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Subsīdijas un dotācijas komersantiem, biedrībām, nodibinājumiem un fiziskām personām</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3200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Produktu un citas ražošanas subsīdijas un dotācijas komersantiem, ostām un speciālajām ekonomiskajām zonām, izņemot Likumā par budžetu un finanšu vadību noteikto budžeta veidu konsolidācijā ietvertās iestādes, biedrībām un nodibinājumiem, izņemot subsīdijas lauksaimniecības ražošanai (kods 3100) un subsīdijas komersantiem sabiedriskā transporta pakalpojumu nodrošināšanai (par pasažieru regulārajiem pārvadājumiem, kods 3300).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3200 uzskaita arī finansējumu, kas piešķirts, pamatojoties uz attīstības sadarbības politikas un starptautiskās palīdzības ietvaros noslēgtiem granta līgumiem, izņemot gadījumus, ja finansējums piešķirts ārvalstīs reģistrētam finansējuma saņēmējam (kods 7720).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3200 uzskaita arī subsīdijas un dotācijas (tai skaitā lauksaimniecības ražošanai) Eiropas Savienības politiku instrumentu un pārējās ārvalstu finanšu palīdzības līdzfinansētiem projektiem un pasākumiem (kods 3290).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3200 uzskaita dotācijas fiziskām personām projektu īstenošanai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Subsīdijas valsts un pašvaldību komersantiem, kuras nav attiecināmas uz kodu 3290</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3210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Subsīdijas valsts un pašvaldību komercsabiedrībām, kurās attiecīgās valsts un pašvaldības iestādes ir kapitāla daļu turētājas</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3211</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Produktu subsīdijas valsts un pašvaldību komersantiem</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3212</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ražošanas subsīdijas valsts un pašvaldību komersantiem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Subsīdijas biedrībām un nodibinājumiem</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3231</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Produktu subsīdijas biedrībām un nodibinājumiem</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3232</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ražošanas subsīdijas biedrībām un nodibinājumiem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3260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un pašvaldību budžeta dotācija komersantiem, biedrībām, nodibinājumiem un fiziskām personām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3261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un pašvaldību budžeta dotācija valsts un pašvaldību komersantiem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3261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Dotācijas valsts un pašvaldību komercsabiedrībām, kurās attiecīgās valsts vai pašvaldību iestādes ir kapitāla daļu turētājas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3262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un pašvaldību budžeta dotācija komersantiem, ostām un speciālajām ekonomiskajām zonām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3262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Dotācijas komercsabiedrībām, kurās attiecīgās valsts vai pašvaldību iestādes nav kapitāla daļu turētājas, kā arī dotācijas ostām un speciālajām ekonomiskajām zonām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3263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un pašvaldību budžeta dotācija biedrībām un nodibinājumiem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3264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un pašvaldību budžeta dotācijas fiziskām personām projektu īstenošanai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3264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un pašvaldību iestāžu izdevumus projektu īstenošanai, ja finansējuma saņēmējs ir fiziska persona (tai skaitā Valsts kultūrkapitāla fonda pārskaitījumus fiziskām personām kultūras projektu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neuzskaita maksājumus fiziskām personām, kas ir reģistrējušās kā saimnieciskās darbības veicējas (kods 3262), kā arī sociāla rakstura maksājumus vai pašvaldību brīvprātīgas iniciatīvas (kods 6000)</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3280</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Subsīdijas komersantiem</w:t>
            </w:r>
          </w:p>
        </w:tc>
      </w:tr>
      <w:tr>
        <w:tc>
          <w:tcPr>
            <w:shd w:fill="ffffff"/>
            <w:vAlign w:val="top"/>
            <w:trHeight w="exact" w:val="7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7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7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3280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Subsīdijas komercsabiedrībām, kurās attiecīgās valsts un pašvaldības iestādes nav kapitāla daļu turētājas, kā arī subsīdijas ostām un speciālajām ekonomiskajām zonām</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3281</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Produktu subsīdijas komersantiem</w:t>
            </w:r>
          </w:p>
        </w:tc>
      </w:tr>
      <w:tr>
        <w:tc>
          <w:tcPr>
            <w:shd w:fill="ffffff"/>
            <w:vAlign w:val="top"/>
            <w:trHeight w="exact" w:val="31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1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3282</w:t>
            </w:r>
          </w:p>
        </w:tc>
        <w:tc>
          <w:tcPr>
            <w:shd w:fill="ffffff"/>
            <w:vAlign w:val="top"/>
            <w:trHeight w="exact" w:val="31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ražošanas subsīdijas komersantiem</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3290</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Subsīdijas un dotācijas komersantiem, biedrībām un nodibinājumiem, ostām un speciālajām ekonomiskajām zonām Eiropas Savienības politiku instrumentu un pārējās ārvalstu finanšu palīdzības līdzfinansēto projektu un (vai) pasākumu ietvaros</w:t>
            </w:r>
          </w:p>
        </w:tc>
      </w:tr>
      <w:tr>
        <w:tc>
          <w:tcPr>
            <w:shd w:fill="ffffff"/>
            <w:vAlign w:val="top"/>
            <w:trHeight w="exact" w:val="79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79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3291</w:t>
            </w:r>
          </w:p>
        </w:tc>
        <w:tc>
          <w:tcPr>
            <w:shd w:fill="ffffff"/>
            <w:vAlign w:val="top"/>
            <w:trHeight w="exact" w:val="79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Subsīdijas un dotācijas biedrībām un nodibinājumiem Eiropas Savienības politiku instrumentu un pārējās ārvalstu finanšu palīdzības līdzfinansētajiem projektiem (pasākumiem)</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3292</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Subsīdijas un dotācijas komersantiem, ostām un speciālajām ekonomiskajām zonām Eiropas Savienības politiku instrumentu un pārējās ārvalstu finanšu palīdzības līdzfinansētajiem projektiem (pasākumiem)</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Atmaksa komersantiem, ostām un speciālajām ekonomiskajām zonām par Eiropas Savienības politiku instrumentu un pārējās ārvalstu finanšu palīdzības projektu (pasākumu) īstenošanu</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3293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politiku instrumentu un pārējās ārvalstu finanšu palīdzības projektos un pasākumos izlietoto finanšu resursu atmaksāto finansējumu no Eiropas Savienības politiku instrumentu un pārējās ārvalstu finanšu palīdzības līdzekļiem, kuri jāatmaksā komersantiem, ostām un speciālajām ekonomiskajām zonām, ja projekti un pasākumi tika īstenoti par komersanta, ostu vai speciālo ekonomisko zonu līdzekļiem</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3294</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Atmaksa biedrībām un nodibinājumiem par Eiropas Savienības politiku instrumentu un pārējās ārvalstu finanšu palīdzības projektu (pasākumu) īstenošanu</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3294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politiku instrumentu un pārējās ārvalstu finanšu palīdzības projektos (pasākumos) izlietoto finanšu resursu atmaksāto finansējumu no Eiropas Savienības politiku instrumentu un pārējās ārvalstu finanšu palīdzības līdzekļiem, kuri jāatmaksā biedrībām un nodibinājumiem, ja projekti un pasākumi tika īstenoti par biedrību un nodibinājumu līdzekļiem</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3295</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Atmaksa valsts pamatbudžetā no valsts budžeta iestāžu līdzekļiem par valsts budžeta finansētajiem izdevumiem</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3295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Maksājumus, kas ieskaitāmi valsts pamatbudžeta ieņēmumos no valsts budžeta iestāžu līdzekļiem par valsts budžeta finansētajiem izdevumiem, ja līdzekļu resursu avots ir atlikums uz saimnieciskā gada sākumu (tai skaitā ārvalstu finanšu palīdzības līdzekļu atlikums) vai transferta ieņēmumi. Kodu 3295 piemēro arī citos ar Finanšu ministriju saskaņotos gadījumos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3300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Subsīdijas komersantiem sabiedriskā transporta pakalpojumu nodrošināšanai (par pasažieru regulārajiem pārvadājumiem)</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3310</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Produktu subsīdijas komersantiem sabiedriskā transporta pakalpojumu nodrošināšanai (par pasažieru regulārajiem pārvadājumiem)</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3320</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ražošanas subsīdijas komersantiem sabiedriskā transporta pakalpojumu nodrošināšanai (par pasažieru regulārajiem pārvadājumiem)</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3500</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Konkursa kārtībā un sadarbības līgumiem un programmām sadalāmie valsts budžeta līdzekļi, kurus valsts budžeta likumā kārtējam gadam objektīvu iemeslu dēļ nav bijis iespējams ieplānot sadalījumā pa ekonomiskajām kategorijām</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3500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Konkursa kārtībā un atbilstoši sadarbības līgumiem un programmām sadalāmos valsts budžeta līdzekļus, kurus valsts budžeta likumā kārtējam gadam objektīvu iemeslu dēļ nav bijis iespējams ieplānot sadalījumā pa ekonomiskajām kategorijām (3500 kods tiek izmantots tikai budžeta plānošanā)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3800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Gadskārtējā valsts budžeta likuma izpildes laikā pārdalāmās budžeta apropriācijas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3800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Gadskārtējā valsts budžeta likuma 74. budžeta resora programmās apstiprinātās apropriācijas, kuras saskaņā ar atsevišķiem Ministru kabineta vai Finanšu ministrijas rīkojumiem tiek pārdalītas ministrijām un citām centrālajām valsts iestādēm (kods 3800 tiek izmantots tikai budžeta plānošanā)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4000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Procentu izdevumi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Procentu maksājumi ārvalstu un starptautiskajām finanšu institūcijām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Procentu maksājumi ārvalstu un starptautiskajām finanšu institūcijām par aizņēmumiem un vērtspapīriem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4110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Procentu maksājumus ārvalstu un starptautiskajām finanšu institūcijām, tai skaitā kredītiestādēm par aizņēmumiem, emitēto valsts vērtspapīru fiksētā ienākuma izmaksas, emitēto valsts vērtspapīru diskontu, kā arī starpību starp parāda vērtspapīru iegādes cenu un to nominālvērtību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Procentu maksājumi ārvalstu un starptautiskajām finanšu institūcijām no atvasināto finanšu instrumentu lietošanas rezultāta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4130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Procentu maksājumus ārvalstu un starptautiskajām finanšu institūcijām, kas rodas atvasināto finanšu instrumentu lietošanas rezultātā. Procentu maksājumus ārvalstu un starptautiskajām finanšu institūcijām, kas rodas no neto maksājuma starp divām procentu likmju mijmaiņas darījumā iesaistītajām pusēm, kā arī maksājumu plūsmu neto vērtībā, kas rodas no bruto maksājumiem starp divām valūtas un procentu likmju mijmaiņas darījumā iesaistītajām pusēm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Procentu maksājumi iekšzemes kredītiestādēm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Procentu maksājumi iekšzemes kredītiestādēm no atvasināto finanšu instrumentu lietošanas rezultāta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4230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Procentu maksājumus iekšzemes kredītiestādēm, kas rodas atvasināto finanšu instrumentu lietošanas rezultātā. Procentu maksājumus iekšzemes kredītiestādēm, kas rodas no neto maksājuma starp divām procentu likmju mijmaiņas darījumā iesaistītajām pusēm, kā arī maksājumu plūsmu neto vērtībā, kas rodas no bruto maksājumiem starp divām valūtas un procentu likmju mijmaiņas darījumā iesaistītajām pusēm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4240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Procentu maksājumi iekšzemes finanšu institūcijām par aizņēmumiem un vērtspapīriem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4240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Procentu maksājumus iekšzemes finanšu institūcijām par aizņēmumiem, emitēto valsts vērtspapīru fiksētā ienākuma izmaksas, emitēto valsts vērtspapīru diskontu, kā arī starpību starp parāda vērtspapīru iegādes cenu un to nominālvērtību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Budžeta iestāžu līzinga procentu maksājumi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4250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budžeta un pašvaldību budžeta iestāžu līzinga procentu maksājumus iekšzemes kredītiestādēm vai citam līzinga devējam par ņemto līzingu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Pārējie procentu maksājumi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Budžeta iestāžu procentu maksājumi Valsts kasei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4310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Budžeta iestāžu procentu maksājumus Valsts kasei par ņemtajiem aizņēmumiem no Valsts kases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Budžeta iestāžu procentu maksājumi Valsts kasei, izņemot valsts sociālās apdrošināšanas speciālo budžetu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sociālās apdrošināšanas speciālā budžeta procentu maksājumi Valsts kasei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budžeta (Valsts kases) procentu maksājumi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4330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budžeta (Valsts kases) procentu maksājumus par depozītiem un kontu atlikumu izmantošanu saskaņā ar noslēgtajiem līgumiem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4331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budžeta (Valsts kases) procentu maksājumi valsts speciālajam sociālās apdrošināšanas budžetam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4331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budžeta (Valsts kases) procentu maksājumus valsts speciālajam sociālās apdrošināšanas budžetam par depozītiem un kontu atlikumu izmantošanu saskaņā ar noslēgtajiem līgumiem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4332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budžeta (Valsts kases) procentu maksājumi pārējiem valsts budžeta iestāžu līdzekļu ieguldītājiem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4332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budžeta (Valsts kases) procentu maksājumus pārējiem valsts budžeta iestāžu līdzekļu ieguldītājiem par depozītiem un kontu atlikumu izmantošanu saskaņā ar noslēgtajiem līgumiem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4333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budžeta (Valsts kases) procentu maksājumi par pašvaldību budžeta līdzekļu ieguldījumiem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4333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budžeta (Valsts kases) procentu maksājumus par pašvaldību budžeta līdzekļu ieguldījumiem depozītā Valsts kasē un kontu atlikumu izmantošanu saskaņā ar noslēgtajiem līgumiem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4334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(Valsts kases) procentu maksājumi par depozītiem un kontu atlikumiem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4334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(Valsts kases) procentu maksājumus par Valsts kases noguldījumiem depozītā un Valsts kases kontu atlikumiem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4339</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budžeta (Valsts kases) procentu maksājumi pārējiem ieguldītājiem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4339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(Valsts kases) procentu maksājumus pārējiem ieguldītājiem par depozītiem un kontu atlikumu izmantošanu saskaņā ar noslēgtajiem līgumiem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4340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Pašvaldību iestāžu procentu maksājumi par aizņēmumiem no pašvaldību budžeta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4390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iepriekš neklasificētie procentu maksājumi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4390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Pārējos iepriekš neklasificētos izdevumus no procentu maksājumiem, tai skaitā publiskās un privātās partnerības darījumu ietvaros radušos procentu izdevumus un saistību diskontēšanas rezultātā radušos procentu izdevumus atbilstoši normatīvajiem aktiem grāmatvedības jomā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Pamatkapitāla veidošana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Atbilstošus kodus piemēro, iegādājoties ilgtermiņa ieguldījumus, atzīstot izdevumus pēc uzkrāšanas principa, ilgtermiņa ieguldījumiem aprēķinot amortizāciju un nolietojumu, aktīvu vērtības samazinājumu, izslēdzot tos no uzskaites, kā arī nodošanas gadījumā (izņemot vispārējās valdības sektoru, kur noteikti piemērojamie transfertu kodi nenaudas darījumiem) un citos gadījumos atbilstoši normatīvajiem aktiem grāmatvedības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vērtības nodokļa maksājumiem par veiktajiem ilgtermiņa ieguldījumiem piemēro to pašu izdevumu kodu, kas tiek piemērots ar pievienotās vērtības nodokli apliekamajam darījumam, neatkarīgi no piemērojamās pievienotās vērtības nodokļa samaksas kārtības (reversā vai parastā)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Nemateriālie ieguldījumi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Attīstības pasākumi un programmas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5110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Attīstības pasākumu un programmu izmaksas un izdevumus, ja zināms, ka projektu pabeigs un no projekta rezultātiem budžeta iestāde turpmāk gūs labumu.</w:t>
            </w:r>
            <w:r>
              <w:tab/>
            </w:r>
            <w:r>
              <w:br/>
            </w:r>
            <w:r w:rsidR="00000000" w:rsidRPr="00000000" w:rsidDel="00000000">
              <w:rPr>
                <w:rtl w:val="0"/>
              </w:rPr>
              <w:t xml:space="preserve">Attīstības pasākumi un programmas ir pētniecības, atklājumu vai citu zināšanu izmantošana jaunu (vai būtiski uzlabotu) materiālu, ierīču, produktu, procesu, sistēmu vai pakalpojumu ražošanas plānā vai izstrādē pirms komerciālas ražošanas vai izmantošanas uzsākšanas. Šo kodu piemēro arī tehniskajām izstrādēm, kas sagatavo pētniecības rezultātu līdz izmēģinājuma paraugam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Licences, koncesijas un patenti, preču zīmes un līdzīgas tiesības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5120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Licences, kas ir autora vai autora tiesību īpašnieka atļauja par samaksu izmantot ar normatīvajiem aktiem aizsargātu izgudrojumu, literatūras vai mākslas darbu. Šo kodu piemēro koncesijām, tai skaitā līgumiem, ar kuriem valsts (pašvaldība) nodod juridiskai personai par samaksu tai piederošās tiesības uz dabas bagātībām vai kādu saimniecisku objektu uz noteiktu laiku un noteikumiem. Šo kodu piemēro arī patentiem un dizainparauga patentiem, kā arī preču zīmēm, pakalpojumu zīmēm un ģeogrāfiskās izcelsmes norādēm, tai skaitā reģistrētiem apzīmējumiem, kurus lieto, lai kādas preces un pakalpojumus atšķirtu no citu ražotāju vai tirgotāju precēm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piemēro datorprogrammu un to licenču iegādei un vērtības samazinājuma (amortizācijas) norakstīšanai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nemateriālie ieguldījumi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Kodu 5130 piemēro pārējo iepriekš neklasificēto nemateriālo aktīvu izdevumiem un uzņēmuma (komercsabiedrības) iegādes gadījumā iegūtai nemateriālai vērtībai, kas ir iegādātās komercsabiedrības vērtības pārsniegums pār tai piederošo materiālo aktīvu vērtību. Šo kodu piemēro arī pirkuma rezultātā iegūto komercsabiedrības nemateriālo vērtību norakstīšanas izdevumiem (amortizācijai), kā arī gadījumā, ja samazinās kapitāla daļu vērtība, ko noraksta izdevumos.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Kodu piemēro arī pārējo iepriekš neklasificēto nemateriālo aktīvu izdevumiem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5140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Nemateriālo ieguldījumu izveidošana</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Kodu 5140 piemēro izmaksu uzskaitei, kas saistītas ar nemateriālo ieguldījumu izveidošanu un sagatavošanu plānotajai izmantošanai līdz nodošanai ekspluatācijā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5160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Derīgo izrakteņu izpēte un citi līdzīgi neražotie nemateriālie ieguldījumi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5160 piemēro izdevumiem naftas un dabas gāzes atradņu izpētei (derīgo izrakteņu atrašanās vietas, daudzuma un kvalitātes noteikšana), faktisko izmēģinājumu, mērījumu izmaksām, kā arī transportēšanas un citām ar izmēģinājumiem saistītajām tiešajām izmaksām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Pamatlīdzekļi, ieguldījuma īpašumi un bioloģiskie aktīvi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5200 piemēro gan pamatlīdzekļu iegādei un izveidošanai, gan vērtības samazinājuma (nolietojuma) norakstīšanai.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Pamatlīdzekļi ir budžeta iestādes materiāli lietiskie aktīvi, kas paredzēti budžeta iestādes funkciju nodrošināšanai vai administratīviem nolūkiem, pakalpojumu sniegšanai, preču ražošanai vai piegādei, iznomāšanai citiem, un to paredzētais lietošanas laiks ir ilgāks par vienu gadu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Zeme un būves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5210 piemēro izmaksām un izdevumiem par zemes gabaliem, ēkām un būvēm, ja tās paredzētas ilgai lietošanai un nav domātas pārdošanai gada laikā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Dzīvojamās ēkas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Kodu 5211 piemēro izdevumiem par ēkām, kuras klasificētas kā dzīvojamās ēkas atbilstoši normatīvajiem aktiem būvju klasifikācijas jomā (gan dzīvojamām ēkām, kuras izmanto pašu vajadzībām, gan izīrējamām un iznomājamām dzīvojamām ēkām).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 arhitektūras pieminekļu – izmaksas uzskaita atbilstoši to piemērošanai kodos 5211 vai 5212</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Nedzīvojamās ēkas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5212 piemēro izdevumiem par ēkām, kuras klasificētas kā nedzīvojamās ēkas atbilstoši normatīvajiem aktiem būvju klasifikācijas jomā (gan nedzīvojamām ēkām, kuras izmanto pašu vajadzībām, gan izīrējamām un iznomājamām nedzīvojamām ēkām)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Transporta būves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5213 piemēro izmaksām un izdevumiem autoceļiem, tiltiem, pārvadiem, tuneļiem un ielām, lidlaukiem, lidlauku skrejceļiem, dzelzceļiem, sliežu ceļiem un citiem tamlīdzīgiem objektiem, arī ostām un piestātnēm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Zeme zem būvēm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5214 piemēro izmaksām zemes iegādei, uz kuras uzbūvētas ēkas vai to pamati. Piemēro arī pagalmu, dārzu teritoriju un to iebrauktuvju (ko uzskata par mājas neatdalāmu sastāvdaļu) iegādes izmaksām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5215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Kultivētā zeme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5215 piemēro izmaksām lauksaimniecībā izmantojamās zemes iegādei, ieskaitot zemi stādījumiem un augļu dārziem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5216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Atpūtai un izklaidei izmantojamā zeme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5216 piemēro izmaksām zemes iegādei, kuru izmanto atpūtai un izklaidei (parku teritorijas, atpūtas vietas kopā ar tām piegulošajiem virszemes ūdeņiem)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5217</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Pārējā zeme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5217 piemēro izmaksām pārējās iepriekš neklasificētās zemes (karjeri, kapu teritorijas, meža zemes) iegādei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5218</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Inženierbūves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5218 piemēro izmaksām un izdevumiem celtnēm, būvēm, izbūvēm, ieskaitot aprīkojumu, ierīces un iekārtas, kas ir celtņu un būvju neatņemama sastāvdaļa (ūdens uzkrāšanas būves, meliorācijas sistēmas, sakaru un elektropārvades līnijas, cauruļvadus, ūdensvadu, siltumtrašu, kanalizācijas tīklus, sporta, atpūtas būves un citas būves un celtnes)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5219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Pārējais nekustamais īpašums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5219 piemēro izmaksām pārējā iepriekš neklasificētā nekustamā īpašuma iegādei un nolietojumam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Tehnoloģiskās iekārtas un mašīnas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5220 piemēro izmaksām un izdevumiem iekārtām un mašīnām, ko izmanto budžeta iestādes pašas vajadzībām tās funkciju vai pakalpojumu izpildes nodrošināšanai (iekārtas, mēraparatūra, regulēšanas ierīces, laboratoriju un medicīnas iekārtas)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pamatlīdzekļi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5230 piemēro izmaksām un izdevumiem tādiem ilgtermiņa aktīviem kā transportlīdzekļi, datortehnika, sakaru un biroja tehnika, bibliotēku krājumi, izklaides, literārie un mākslas darbi, dārgakmeņi un dārgmetālu izstrādājumi, antīkie un citi mākslas priekšmeti, vērtslietas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Transportlīdzekļi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5231 piemēro izmaksām un izdevumiem tādiem pamatlīdzekļiem kā automobiļi, motocikli, velosipēdi, piekabes, puspiekabes, dzelzceļa lokomotīves un citi transportlīdzekļi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Bibliotēku krājumi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Kodu 5233 piemēro Bibliotēku likumā noteiktajā kārtībā reģistrētu bibliotēku, kā arī mācību iestāžu bibliotēku krājumu grāmatu, tai skaitā mācību grāmatu un citu iespieddarbu, skaņu ierakstu, videoierakstu, elektronisko izdevumu un citu tamlīdzīgu izdevumu iegādei (izņemot izdevumus periodikas iegādei)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Izklaides, literārie un mākslas oriģināldarbi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Kodu 5234 piemēro izmaksām oriģinālfilmu, skaņu ierakstu, manuskriptu, mākslas priekšmetu un citu tamlīdzīgu lietu iegādei, kurus apliecina autortiesības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Dārgakmeņi, dārgmetāli un citas vērtslietas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5235 piemēro izmaksām dārgmetālu un dārgakmeņu iegādei, kuri netiek izmantoti ražošanas procesos, kā arī izmaksām citu iepriekš neklasificētu vērtslietu, kolekciju un juvelierizstrādājumu iegādei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Antīkie un citi mākslas priekšmeti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5236 piemēro izmaksām antīko priekšmetu, gleznu, skulptūru un citu tamlīdzīgu lietu iegādei, kuras atzītas par mākslas darbiem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5238</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Datortehnika, sakaru un cita biroja tehnika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5238 piemēro izmaksām un izdevumiem tādiem ilgtermiņa aktīviem kā datori, serveri, kopētāji, faksa aparāti, telefoni, telefonu centrāles un cita biroja tehnika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iepriekš neklasificētie pamatlīdzekļi un ieguldījuma īpašumi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5239 piemēro izmaksām citu iepriekš neklasificētu pamatlīdzekļu un ieguldījuma īpašuma iegādei un izdevumu atzīšanai, tai skaitā pamatlīdzekļiem, kurus izmanto iestādes saimnieciskās darbības nodrošināšanai (ledusskapji, televizori, mikroviļņu krāsnis, lustras un pārējā telpu iekārta)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5240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un ieguldījuma īpašumu izveidošana un nepabeigtā būvniecība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5240 piemēro pamatlīdzekļu un ieguldījuma īpašumu izveidošanas un nepabeigtās būvniecības izmaksām līdz objekta nodošanai lietošanā (ekspluatācijā)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Kapitālais remonts un rekonstrukcija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5260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Bioloģiskie un pazemes aktīvi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5260 piemēro izmaksām un izmaksu norakstīšanai izdevumos tādiem ilgtermiņa aktīviem kā pazemes aktīvi, ilggadīgie stādījumi (augļu dārzi, parki, meži) un citi līdzīgi aktīvi, kam raksturīga atjaunošanās un kuru vērtība mainās augot</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5261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Pazemes aktīvi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5261 piemēro pazemes aktīvu iegādes izmaksām izpētītiem minerālo atradņu krājumiem, kas atrodas zem zemes virsmas un ir ekonomiski izmantojami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5262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Augļu dārzi un citi regulāri ražojošie stādījumi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5262 piemēro ilggadīgo stādījumu (augļu dārzi, regulāri ražojoši koku un krūmāju stādījumi, parki, meži), kuriem raksturīga atjaunošanās, kuru vērtība mainās augšanas rezultātā un kurus audzē ražas iegūšanai, iegādes izmaksām.</w:t>
            </w:r>
            <w:r>
              <w:tab/>
            </w:r>
            <w:r>
              <w:br/>
            </w:r>
            <w:r w:rsidR="00000000" w:rsidRPr="00000000" w:rsidDel="00000000">
              <w:rPr>
                <w:rtl w:val="0"/>
              </w:rPr>
              <w:t xml:space="preserve">Pārvērtēšanai šo kodu nepiemēro</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5269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bioloģiskie un lauksaimniecības aktīvi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5269 piemēro pārējo, iepriekš neklasificēto, bioloģisko un lauksaimniecības aktīvu (parki, mežaudzes) iegādes izmaksām, dzīvnieku iegādei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5270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Ilgtermiņa ieguldījumi nomātajos pamatlīdzekļos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5270 piemēro kapitālo ieguldījumu izmaksām nomātajos pamatlīdzekļos un kapitalizēto izmaksu norakstīšanai izdevumos atbilstoši paredzētajam lietderīgās lietošanas laikam vai atlikušajam nomas līguma laikam, izņemot izmaksu norakstīšanu par ieguldījumiem citas valsts vai pašvaldības budžeta iestādes īpašumā (transferts)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Izdevumi par kapitāla daļu pārdošanu un pārvērtēšanu, vērtspapīru tirdzniecību un pārvērtēšanu un kapitāla daļu iegādi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5300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Izdevumus par kapitāla daļu pārdošanu un pārvērtēšanu, vērtspapīru tirdzniecību un pārvērtēšanu, kā arī izdevumus no finanšu ieguldījumu kapitālsabiedrībā samazināšanas, saņemot atpakaļ iepriekš veikto mantisko ieguldījumu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par kapitāla daļu pārdošanu un vērtspapīru tirdzniecību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5310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Izdevumos par kapitāla daļu pārdošanu uzskaita starpību, kas veidojas starp attiecīgās kapitāldaļas uzskaites vērtību un saņemtās atlīdzības vērtību, pārdodot kapitāldaļas, atbilstoši normatīvajiem aktiem grāmatvedības uzskaites jomā. Izdevumos par vērtspapīru tirdzniecību uzskaita izdevumus, kas rodas, pārdodot vērtspapīrus, atbilstoši normatīvajiem aktiem grāmatvedības uzskaites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piemēro tikai grāmatvedības uzskaitē</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par kapitāla daļu un vērtspapīru pārvērtēšanu un izdevumi par ieguldījumu radniecīgajās un asociētajās kapitālsabiedrībās pārvērtēšanu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5320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Izdevumos par kapitāla daļu pārvērtēšanu uzskaita kapitāla līdzdalības daļas vērtības samazinājumu kapitālsabiedrības pašu kapitālā atbilstoši normatīvajiem aktiem grāmatvedības uzskaites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Izdevumos par ieguldījumu radniecīgajās un asociētajās kapitālsabiedrībās pārvērtēšanu uzskaita rezultātu, kas rodas, veicot šo ieguldījumu uzskaiti pēc pašu kapitāla metodes atbilstoši normatīvajiem aktiem grāmatvedības uzskaites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Izdevumos par vērtspapīru pārvērtēšanu uzskaita vērtspapīru pārvērtēšanas izdevumus atbilstoši normatīvajiem aktiem grāmatvedības uzskaites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Izdevumos par mantiskā ieguldījuma kapitālsabiedrībā samazināšanu uzskaita izdevumus, kas rodas, samazinot finanšu ieguldījumus kapitālsabiedrībās par kapitāla daļu samazinājuma patieso vērtību, saņemot atpakaļ iepriekš veikto mantisko ieguldījumu, atbilstoši normatīvajiem aktiem grāmatvedības uzskaites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Kodu piemēro tikai grāmatvedības uzskaitē</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5321</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par kapitāla daļu un par ieguldījumu radniecīgajās un asociētajās kapitālsabiedrībās pārvērtēšanu un vērtspapīru pārvērtēšanu</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5323</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no mantiskā ieguldījuma kapitālsabiedrībā samazināšanas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Sociāla rakstura maksājumi un kompensācijas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6000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Pensijas, sociālās apdrošināšanas pabalstus, sociālos pabalstus, citus maksājumus un kompensācijas iedzīvotājiem, kā arī maksājumus fiziskām un juridiskām personām, kas veikti saskaņā ar tiesu nolēmumiem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Pensijas un sociālie pabalsti naudā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pensijas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Vecuma pensijas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Invaliditātes pensijas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Pensijas apgādnieka zaudējuma gadījumā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Augstākās padomes deputātu pensijas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Pensijas saskaņā ar speciāliem lēmumiem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Izdienas pensijas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sociālās apdrošināšanas pabalsti naudā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Slimības pabalsts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Maternitātes pabalsts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Atlīdzība par darbspēju zaudējumu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Atlīdzība par apgādnieka zaudējumu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Apbedīšanas pabalsts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Kaitējuma atlīdzība Černobiļas AES avārijas rezultātā cietušajām personām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Paternitātes pabalsts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6227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Invaliditātes, maternitātes un slimības speciālā budžeta izdevumus paternitātes pabalstam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Darbā nodarītā kaitējuma atlīdzība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6228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Invaliditātes, maternitātes un slimības speciālā budžeta izdevumus atlīdzībai par darbā nodarīto kaitējumu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pabalsti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6229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Papildu izdevumu un pakalpojumu apmaksu sociāli apdrošinātām personām no darba negadījumu budžeta līdzekļiem un pārējos sociālās apdrošināšanas pabalstus naudā, kas nav uzskaitīti kodos 6221, 6222, 6223, 6224, 6225, 6226, 6227 un 6228</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sociālie pabalsti naudā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Bērna kopšanas pabalsts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6231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Bērna kopšanas pabalstus personām par bērna kopšanu līdz bērna divu gadu vecuma sasniegšanai un bērna invalīda kopšanas pabalstus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valsts pabalsts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Piemaksas pie ģimenes valsts pabalsta par bērnu invalīdu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Bērna piedzimšanas pabalsts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sociālā nodrošinājuma pabalsts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Pabalsts un atlīdzība aizbildnim un audžuģimenei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6238</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Pabalsts invalīdam, kuram nepieciešama īpaša kopšana</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6239</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valsts pabalsti un kompensācijas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6239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Apbedīšanas pabalstu izmaksas valsts sociālā nodrošinājuma pabalsta saņēmēja nāves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Atlīdzību par adopciju. Bērna adopcijas pabalstu. Atlīdzību par adoptējamā bērna aprūpi.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sociālo pabalstu Černobiļas AES avārijas seku likvidēšanas dalībniekiem un mirušo Černobiļas AES avārijas seku likvidēšanas dalībnieku ģimenēm.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Pabalstu par asistenta izmantošanu personām ar I grupas redzes invaliditāti.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Pabalstu transporta izdevumu kompensēšanai invalīdiem, kuriem ir pārvietošanās grūtības.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Maksājumu personīgiem izdevumiem ilgstošas sociālās aprūpes iestādē dzīvojošai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Kompensāciju bērna uzturlīdzekļu nodrošināšanai no Uzturlīdzekļu garantiju fonda. Pabalstu adoptētājiem (Latvijas Republikas pilsoņiem un pastāvīgajiem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Pabalstu personām, kurām piešķirts repatrianta statuss. Vienreizējo finansiālo atbalstu un pabalstu uzturēšanās izmaksu segšanai bēgļiem un alternatīvo statusu ieguvušām personām, kā arī naudas līdzekļus uzturam un dienasnaudai patvēruma meklētājiem.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Pabalstu sakarā ar amatpersonas (darbinieka) nāvi. Pabalstu amatpersonas (darbinieka) invaliditātes gadījumā vai šā pabalsta daļu, ja amatpersona (darbinieks) ir bijusi darba (dienesta) tiesiskajās attiecībās un ja amatpersonai (darbiniekam) piecu gadu laikā pēc nelaimes gadījuma dienas veselības stāvoklis ir pasliktinājies un noteikta cita invaliditātes grupa. Kompensāciju amatpersonas (darbinieka) apbedīšanas izdevumu segšanai. Pabalstu karavīra ievainojuma, sakropļojuma vai cita veselības bojājuma gadījumā, kas gūts, pildot pienākumus, vai nāves gadījumā. Kompensāciju karavīra apbedīšanas un karavīra kapa pieminekļa uzstādīšanas izdevumu segšanai. Atvaļinātai Iekšlietu ministrijas un Ieslodzījuma vietu pārvaldes amatpersonai ar speciālo dienesta pakāpi un atvaļinātam karavīram, kā arī bijušajam zemessargam izmaksāto kompensāciju par veselības aprūpes izdevumiem. Atlīdzību par darbā līdz 1997. gadam nodarīto kaitējumu fiziskai personai, kura ir bijusi darba tiesiskajās attiecībās vai valsts civildienesta attiecībās un kuru izmaksā darba devējs. Pabalstu ar celiakiju slimiem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Izmaksas konkrētiem mērķiem un citus pabalstus un kompensācijas, kas nav iepriekš klasificētas citās pozīcijās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un pašvaldību nodarbinātības pabalsti naudā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Bezdarbnieka pabalsts</w:t>
            </w:r>
          </w:p>
        </w:tc>
      </w:tr>
      <w:tr>
        <w:tc>
          <w:tcPr>
            <w:shd w:fill="ffffff"/>
            <w:vAlign w:val="top"/>
            <w:trHeight w="exact" w:val="22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22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trHeight w="exact" w:val="22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Bezdarbnieka stipendija</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6242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Bezdarbnieka stipendijas, tai skaitā valsts līdzfinansētās pašvaldību izmaksātās darba praktizēšanā iesaistīto bezdarbnieku ikmēneša stipendijas un citus pēc ekonomiskās būtības stipendijām līdzvērtīgus maksājumus algotajos pagaidu sabiedriskajos darbos iesaistītajiem bezdarbniekiem</w:t>
            </w:r>
          </w:p>
        </w:tc>
      </w:tr>
      <w:tr>
        <w:tc>
          <w:tcPr>
            <w:shd w:fill="ffffff"/>
            <w:vAlign w:val="top"/>
            <w:trHeight w="exact" w:val="22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22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6250</w:t>
            </w:r>
          </w:p>
        </w:tc>
        <w:tc>
          <w:tcPr>
            <w:shd w:fill="ffffff"/>
            <w:vAlign w:val="top"/>
            <w:trHeight w="exact" w:val="22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papildu sociālā palīdzība iedzīvotājiem un sociālās garantijas bāreņiem un audžuģimenēm naudā</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6250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pašvaldību budžeta līdzekļiem izmaksātos papildu sociālās palīdzības pabalstus naudā atsevišķu izdevumu apmaksai, kuru piešķiršana pamatojas uz mājsaimniecības materiālo resursu izvērtēšanu, kā arī sociālo palīdzību naudā, kuru piešķir, neizvērtējot mājsaimniecības materiālo situāciju, ja tā nonākusi krīzes situācijā. Tāda veida sociālās garantijas bāreņiem un audžuģimenēm, kas paredzētas attiecīgajos likumos un Ministru kabineta noteikumos (citiem sociālo garantiju veidiem, kas paredzēti bāreņiem un audžuģimenēm, piemērojams izdevumu kods 6423). Kodā neuzskaita garantētā minimālā ienākuma pabalstu un mājokļa pabalstu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6252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Pabalsti veselības aprūpei naudā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6252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pašvaldību budžeta līdzekļiem iedzīvotājiem, kuru materiālie resursi novērtēti, naudā izmaksātos papildu sociālās palīdzības pabalstus atsevišķu ar veselības aprūpi saistītu izdevumu apmaksai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6254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pabalsti naudā krīzes situācijā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6254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pašvaldību budžeta līdzekļiem mājsaimniecībai vai atsevišķai mājsaimniecības personai izmaksātos sociālās palīdzības pabalstus naudā, kurus piešķir, neizvērtējot mājsaimniecības materiālos resursus, ja tā nonākusi krīzes situācijā un katastrofas vai citu ārēju notikumu dēļ saviem spēkiem nespēj pārvarēt šo notikumu radītās sekas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6255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garantijas bāreņiem un audžuģimenēm naudā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6255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pašvaldību budžeta līdzekļiem bāreņiem un bez vecāku gādības palikušiem bērniem izmaksātos pabalstus naudā pēc ārpusģimenes aprūpes beigšanās patstāvīgas dzīves uzsākšanai, sadzīves priekšmetu un mīkstā inventāra iegādei, ikmēneša izdevumu segšanai, mājokļa pabalstu, ikmēneša pabalstu bērnu uzturam audžuģimenē, tai skaitā adoptētājiem, pabalstu apģērba un mīkstā inventāra iegādei audžuģimenēs, atlīdzību par audžuģimenes pienākumu pildīšanu uz laiku, kas ir mazāks par mēnesi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6259</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 papildu sociālā palīdzība atsevišķu izdevumu apmaksai naudā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6259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pašvaldību budžeta līdzekļiem iedzīvotājiem, kuru materiālie resursi novērtēti, naudā izmaksātos papildu sociālās palīdzības pabalstus atsevišķu izdevumu apmaksai, kas nav minēti kodā 6252 un kodā 6254, saskaņā ar pašvaldību saistošajiem noteikumiem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Garantētā minimālā ienākuma pabalsts naudā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6260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Mājsaimniecībām, kuru materiālie resursi izvērtēti, izmaksāto garantētā minimālā ienākuma pabalstu</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Mājokļa pabalsts naudā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6270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Mājsaimniecībām, kuru materiālie resursi izvērtēti, izmaksāto mājokļa pabalstu, tai skaitā arī kurināmā iegādes apmaksai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un pašvaldību budžeta maksājumi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6290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Citus maksājumus un kompensācijas iedzīvotājiem (tai skaitā stipendijas studējošajiem, pedagogiem un nodarbinātības pasākumos iesaistītajiem, transporta kompensācijas studējošajiem un nodarbinātības pasākumos iesaistītajiem, pārskaitījumus juridiskām un fiziskām personām pārmaksāto sociālo iemaksu atmaksai), Eiropas Savienības pensiju</w:t>
            </w:r>
            <w:r w:rsidR="00000000" w:rsidRPr="00000000" w:rsidDel="00000000">
              <w:rPr>
                <w:rtl w:val="0"/>
              </w:rPr>
              <w:t xml:space="preserve"> kapitālu un obligāto iemaksu nodošanu citai dalībvalstij</w:t>
            </w:r>
            <w:r w:rsidR="00000000" w:rsidRPr="00000000" w:rsidDel="00000000">
              <w:rPr>
                <w:rtl w:val="0"/>
              </w:rPr>
              <w:t xml:space="preserve">, kā arī pārskaitījumus maksātnespējas administratoram vai maksātnespējīgā darba devēja darbiniekam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Stipendijas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6291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Stipendijas augstskolu studentiem, profesionālās izglītības mācību iestāžu un citu izglītības iestāžu izglītojamiem, kā arī stipendijas pedagogiem un nodarbinātības pasākumos iesaistītajiem.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neuzskaita bezdarbnieku stipendijas (kods 6242) un pašvaldību brīvprātīgo iniciatīvu ietvaros izmaksājamās stipendijas (kods 6423)</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6292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izdevumu kompensācijas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6292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izdevumu kompensācijas augstskolu studentiem, profesionālās izglītības mācību iestāžu izglītojamiem un skolēniem, kā arī nodarbinātības pasākumos iesaistītajiem.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neuzskaita pašvaldību brīvprātīgo iniciatīvu ietvaros izmaksājamās transporta izdevumu kompensācijas (kods 6423)</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6293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Pārmaksāto sociālās apdrošināšanas iemaksu atmaksa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Maksātnespējīgo darba devēju darbinieku prasījumi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6294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Izdevumus, kurus Maksātnespējas administrācija vai administrators izmaksā darbiniekiem, apmierinot maksātnespējīgā darba devēja darbinieku prasījumus</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6295</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pensiju shēmai pārskaitītais pensijas kapitāls un obligāto iemaksu nodošana citai dalībvalstij</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6295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pensiju shēmas dalībnieku Latvijas valsts obligātajā pensiju apdrošināšanas sistēmā uzkrāto pensijas kapitālu, ko nodod Eiropas Savienības pensiju shēmai; pēc citas dalībvalsts kompetentās iestādes pieprasījuma Valsts sociālās apdrošināšanas aģentūras citai dalībvalstij nodotās faktiski veiktās valsts sociālās apdrošināšanas obligātās iemaksas par personu</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6296</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Ilgstošas sociālās aprūpes un sociālās rehabilitācijas institūciju veiktie maksājumi klientiem personiskiem izdevumiem no normatīvajos aktos noteiktajiem klientu ienākumiem, kas izmaksāti no valsts budžeta līdzekļiem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6299</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klasifikācijā neminētie no valsts un pašvaldību budžeta veiktie maksājumi iedzīvotājiem naudā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6299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un pašvaldību budžeta līdzekļiem saskaņā ar likumiem, Ministru kabineta noteikumiem, kontroles institūciju lēmumiem un citiem normatīvajiem dokumentiem veiktās izmaksas iedzīvotājiem, kuras nav minētas citos koda 6200 apakškodos. Pašvaldības sniegto materiālo atbalstu aprūpējamas personas ģimenes locekļiem. Pašvaldības sniegto atbalstu daudzbērnu ģimenēm (tai skaitā mājokļa pabalstu, ar izglītību un ēdināšanu saistītu izdevumu apmaksu un citu materiālo atbalstu, nevērtējot materiālo situāciju) atbilstoši Bērnu tiesību aizsardzības likumam. Kodā neuzskaita no pašvaldību budžeta līdzekļiem veiktās izmaksas iedzīvotājiem saskaņā ar pašvaldību brīvprātīgu iniciatīvu (kods 6423) un pamata (kods 6260, kods 6270) un papildu (kodi 6252, 6254, 6259) sociālās palīdzības pabalstus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6300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Sociālie pabalsti natūrā</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6320</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papildu sociālā palīdzība iedzīvotājiem un sociālās garantijas bāreņiem un audžuģimenēm natūrā</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6320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pašvaldību budžeta līdzekļiem natūrā veiktos piešķīrumus papildu sociālajai palīdzībai atsevišķu izdevumu apmaksai, kuru piešķiršana pamatojas uz mājsaimniecības materiālo resursu izvērtēšanu, kā arī sociālo palīdzību natūrā, kuru piešķir, neizvērtējot mājsaimniecības materiālo situāciju, ja tā nonākusi krīzes situācijā. Tāda veida sociālās garantijas bāreņiem un audžuģimenēm natūrā, kas paredzētas attiecīgajos likumos un Ministru kabineta noteikumos (citiem sociālo garantiju veidiem, kas paredzēti bāreņiem un audžuģimenēm natūrā, piemērojams izdevumu kods 6421). Kodā neuzskaita garantētā minimālā ienākuma pabalstu un mājokļa pabalstu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6321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Pabalsti veselības aprūpei natūrā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6321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pašvaldību budžeta līdzekļiem iedzīvotājiem, kuru materiālie resursi novērtēti, natūrā veiktos piešķīrumus papildu sociālajai palīdzībai, kas saistīta ar veselības aprūpi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6322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Pabalsti ēdināšanai natūrā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6322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pašvaldību budžeta līdzekļiem iedzīvotājiem, kuru materiālie resursi novērtēti, natūrā veiktos piešķīrumus papildu sociālajai palīdzībai, kas saistīta ar ēdināšanu, tai skaitā arī izdevumus pārtikas taloniem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6323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pabalsti natūrā krīzes situācijā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6323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pašvaldību budžeta līdzekļiem natūrā veiktos piešķīrumus mājsaimniecībai vai atsevišķai mājsaimniecības personai papildu sociālajai palīdzībai, kurus piešķir, neizvērtējot mājsaimniecības materiālos resursus, ja tā nonākusi krīzes situācijā un katastrofas vai citu ārēju notikumu dēļ saviem spēkiem nespēj pārvarēt šo notikumu radītās sekas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6324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garantijas bāreņiem un audžuģimenēm natūrā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6324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pašvaldību budžeta līdzekļiem natūrā veiktos piešķīrumus bāreņiem un bez vecāku gādības palikušiem bērniem pēc ārpusģimenes aprūpes beigšanās patstāvīgas dzīves uzsākšanai, sadzīves priekšmetu un mīkstā inventāra iegādei, mājokļa pabalstu, pabalstu apģērba un mīkstā inventāra iegādei audžuģimenē</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6329</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 papildu sociālā palīdzība natūrā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6329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pašvaldību budžeta līdzekļiem iedzīvotājiem, kuru materiālie resursi novērtēti, natūrā veiktos piešķīrumus papildu sociālajai palīdzībai, kas nav minēta kodā 6321, kodā 6322 un kodā 6323, saskaņā ar pašvaldību saistošajiem noteikumiem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Atbalsta pasākumi un kompensācijas natūrā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6330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Sociālo mājokļu uzturēšanas izdevumus, profesionālo apmācību, kompensācijas invalīdiem ar mājokļa pielāgošanu saistīto izdevumu segšanai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6340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devēja sociālie pabalsti natūrā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6340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devēja sociālos pabalstus natūrā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6360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Mājokļa pabalsts natūrā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6360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Apsaimniekotājam vai komunālo pakalpojumu sniedzējam pārskaitīto mājokļa pabalstu, kas piešķirts mājsaimniecībai, kuras materiālie resursi izvērtēti, tai skaitā arī pārskaitījumu kurināmā piegādātājam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6390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klasifikācijā neminētie no valsts un pašvaldību budžeta veiktie maksājumi iedzīvotājiem natūrā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6390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un pašvaldību budžeta līdzekļiem saskaņā ar likumiem, Ministru kabineta noteikumiem, kontroles institūciju lēmumiem un citiem normatīvajiem dokumentiem veiktos piešķīrumus iedzīvotājiem, kuri nav minēti citos koda 6300 apakškodos. Pašvaldības sniegto atbalstu daudzbērnu ģimenēm (tai skaitā piešķīrumus, kas saistīti ar mājokļa apmaksu, izglītību, ēdināšanu un citiem mērķiem, nevērtējot materiālo situāciju) atbilstoši Bērnu tiesību aizsardzības likumam. Kodā neuzskaita no pašvaldību budžeta līdzekļiem veiktās izmaksas iedzīvotājiem saskaņā ar pašvaldību brīvprātīgu iniciatīvu (kods 6421) un pamata (6360) un papildu (6321, 6322, 6323 un 6329) sociālās palīdzības pabalstus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6400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Pārējie klasifikācijā neminētie maksājumi iedzīvotājiem natūrā un kompensācijas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Kodā 6400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Pārējos kodos 6320, 6330, 6340, 6350 un 6360 neuzskaitītos maksājumus un kompensācijas iedzīvotājiem (t.sk. no pašvaldības budžeta līdzekļiem apmaksātos sociālos pakalpojumus, kurus piešķir, pamatojoties uz pašvaldību saistošajiem noteikumiem), kā arī naudas balvas, ko izmaksā iestāde juridiskajām vai fiziskajām personām, kas nav darba attiecībās ar šo iestādi, pamatojoties uz normatīvajiem aktiem</w:t>
            </w:r>
          </w:p>
        </w:tc>
      </w:tr>
      <w:tr>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6410</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pirktie sociālie pakalpojumi iedzīvotājiem</w:t>
            </w:r>
          </w:p>
        </w:tc>
      </w:tr>
      <w:tr>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6411</w:t>
            </w:r>
          </w:p>
        </w:tc>
        <w:tc>
          <w:tcPr>
            <w:shd w:fill="ffffff"/>
            <w:vAlign w:val="top"/>
            <w:trHeight w="exact" w:val="33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Samaksa par aprūpi mājās</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6411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Samaksu par aprūpi mājās, tai skaitā izdevumus nodrošināšanai ar drošības pogu, izdevumus siltu pusdienu nodrošināšanai mājās, izdevumus veļas mazgāšanai un citus</w:t>
            </w:r>
          </w:p>
        </w:tc>
      </w:tr>
      <w:tr>
        <w:tc>
          <w:tcPr>
            <w:shd w:fill="ffffff"/>
            <w:vAlign w:val="top"/>
            <w:trHeight w="exact" w:val="55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55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6412</w:t>
            </w:r>
          </w:p>
        </w:tc>
        <w:tc>
          <w:tcPr>
            <w:shd w:fill="ffffff"/>
            <w:vAlign w:val="top"/>
            <w:trHeight w="exact" w:val="5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Samaksa par ilgstošas sociālās aprūpes un sociālās rehabilitācijas institūciju sniegtajiem pakalpojumiem</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6419</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Samaksa par pārējiem sociālajiem pakalpojumiem saskaņā ar pašvaldību saistošajiem noteikumiem</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6419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Samaksu par pārējiem pašvaldību pirktajiem sociālajiem pakalpojumiem (samaksa par krīzes centru, nakts patversmju, dienas aprūpes centru un citu institūciju sniegtajiem sociālajiem pakalpojumiem)</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6420</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par piešķīrumiem iedzīvotājiem natūrā, naudas balvas, izdevumi pašvaldību brīvprātīgo iniciatīvu izpildei</w:t>
            </w:r>
          </w:p>
        </w:tc>
      </w:tr>
      <w:tr>
        <w:tc>
          <w:tcPr>
            <w:shd w:fill="ffffff"/>
            <w:vAlign w:val="top"/>
            <w:trHeight w="exact" w:val="30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0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6421</w:t>
            </w:r>
          </w:p>
        </w:tc>
        <w:tc>
          <w:tcPr>
            <w:shd w:fill="ffffff"/>
            <w:vAlign w:val="top"/>
            <w:trHeight w="exact" w:val="30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par piešķīrumiem iedzīvotājiem natūrā brīvprātīgo iniciatīvu izpildei</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6421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Dāvanas, apsveikumus un citus izdevumus par piešķīrumiem iedzīvotājiem natūrā, kas saistīti ar pašvaldību brīvprātīgi īstenotajām iniciatīvām ikvienā jautājumā, tai skaitā arī izdevumus pārtikas taloniem un ēdināšanas izdevumus zupas virtuvēs, kas tiek piešķirti, nevērtējot materiālo situāciju. Kodā neuzskaita sociālo palīdzību natūrā (kods 6300)</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6422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Naudas balvas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6422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Naudas balvas, ko izmaksā iestāde juridiskām vai fiziskām personām, kas nav darba attiecībās ar šo iestādi</w:t>
            </w:r>
          </w:p>
        </w:tc>
      </w:tr>
      <w:tr>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6423</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brīvprātīgo iniciatīvu izpildei</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6423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Maksājumus iedzīvotājiem, kas saistīti ar pašvaldību iedzīvotāju, sociālo grupu interesēs brīvprātīgi īstenotajām iniciatīvām ikvienā jautājumā, tai skaitā transporta izdevumu kompensācijas un stipendijas, saskaņā ar pašvaldību saistošajiem noteikumiem, ja tas nav Saeimas, Ministru kabineta, ministriju, citu valsts pārvaldes iestāžu, tiesas vai citu pašvaldību kompetencē vai arī ja šāda darbība nav aizliegta ar normatīvo aktu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6500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Kompensācijas, kuras izmaksā personām, pamatojoties uz Latvijas tiesu, Eiropas Savienības Tiesas, Eiropas Cilvēktiesību tiesas nolēmumiem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Kompensācijas, kuras izmaksā fiziskām un juridiskām personām, pamatojoties uz Latvijas tiesu un lēmējiestādes nolēmumiem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6510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Kompensācijas, kuras izmaksā fiziskām un juridiskām personām, pamatojoties uz Latvijas tiesu nolēmumiem, tai skaitā izdevumus saistībā ar tiesas nolēmumu, saskaņā ar kuru iestāde izmaksā morālo kompensāciju. Kodu piemēro arī gadījumā, ja kompensācija tiek izmaksāta ar zvērināta tiesu izpildītāja starpniecību. Atmaksātās valsts nodevas summas, kas ar tiesas nolēmumu piespriestas par labu pieteicējam. Kodā uzskaita arī valsts pārvaldes iestāžu nodarīto zaudējumu atlīdzinājumu (arī pēc lēmējiestādes lēmuma) personām saskaņā ar Valsts pārvaldes iestāžu nodarīto zaudējumu atlīdzināšanas likumu un atlīdzinājumu personai par tai nodarīto kaitējumu saskaņā ar Kriminālprocesā un administratīvo pārkāpumu lietvedībā nodarītā kaitējuma atlīdzināšanas likumu, tai skaitā arī ar tiesas spriedumu par lietas izskatīšanu saistītos izdevumus un valsts nodevu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Kompensācijas, kuras izmaksā fiziskām un juridiskām personām, pamatojoties uz Eiropas Savienības Tiesas, Eiropas Cilvēktiesību tiesas nolēmumiem</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7000</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Transferti, uzturēšanas izdevumu transferti, pašu resursu maksājumi, starptautiskā sadarbība</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7000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Transfertus uzturēšanas izdevumiem un kapitālajiem izdevumiem viena institucionālā sektora ietvaros (valsts pamatbudžets, valsts speciālais budžets (ieskaitot ziedojumu un dāvinājumu līdzekļus), pašvaldību budžets, valsts budžeta daļēji finansētu atvasinātu publisku personu un budžeta nefinansētu iestāžu budžeti) un uzturēšanas izdevumu transfertus starp institucionālajiem sektoriem, izņemot nodokļus un nodevas, subsīdijas, citus kapitāla pārvedumus.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Transferta pārskaitījuma veidu (dotācija, mērķdotācija, atmaksa utt.) nosaka tas normatīvais akts, kas paredz attiecīgā pārskaitījuma veikšanu. Transfertu grupas kodus izmanto, veicot valsts un pašvaldību, kā arī valsts budžeta daļēji finansētu atvasinātu publisku personu un budžeta nefinansētu iestāžu budžetu konsolidāciju, tas ir, izslēdzot savstarpējos transfertus starp konsolidācijā iesaistītajām 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kodos uzskaita izdevumus, kurus atzīst, pamatojoties uz iesniegtajiem attaisnojuma dokumentiem, kas apliecina citas budžeta iestādes izdevumu rašanos, kā arī avansā pārskaitītos transfertus.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transfertu grupas kodiem nav pieskaitāmi maksājumi, ko valsts un pašvaldību budžeta iestādes, valsts budžeta daļēji finansētas atvasinātās publiskās personas un budžeta nefinansētas iestādes veic, savstarpēji norēķinoties par sniegtajiem pakalpojumiem. Apmaksājot minētos pakalpojumus, lieto ekonomiskās klasifikācijas kodu atbilstoši tā izdevuma ekonomiskajai būtībai, savukārt pakalpojuma saņēmējs iegūtajiem ieņēmumiem izmanto ieņēmumu klasifikācijas kodu grupu "Ieņēmumi no maksas pakalpojumiem un citi pašu ieņēmumi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budžeta transferti un uzturēšanas izdevumu transferti</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7100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Uzturēšanas izdevumu transfertus starp valsts pamatbudžetu un speciālo budžetu, kā arī šo budžetu ietvaros veiktos uzturēšanas un kapitālo izdevumu transfertus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7110</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uzturēšanas izdevumu transferti no valsts speciālā budžeta uz valsts pamatbudžetu</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7110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uzturēšanas izdevumu transfertus no valsts speciālā budžeta uz valsts pamatbudžetu, tai skaitā nenaudas (aktīvu nodošana un pasīvu uzņemšana bilancē) darījumu izdevumus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7120</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uzturēšanas izdevumu transferti no valsts pamatbudžeta uz valsts speciālo budžetu</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7120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uzturēšanas izdevumu transfertus no valsts pamatbudžeta uz valsts speciālo budžetu, tai skaitā nenaudas (aktīvu nodošana un pasīvu uzņemšana bilancē) darījumu izdevumus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budžeta transferti no valsts pamatbudžeta uz valsts pamatbudžetu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7131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budžeta transferti no valsts pamatbudžeta dotācijas no vispārējiem ieņēmumiem uz valsts pamatbudžetu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7131 piemēro, ja, veicot transfertu saskaņā ar noslēgto līgumu vai normatīvajiem aktiem, ir nepieciešams nodalīt pamatbudžeta dotācijas no vispārējiem ieņēmumiem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7132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budžeta transferti no valsts pamatbudžeta ārvalstu finanšu palīdzības līdzekļiem uz valsts pamatbudžetu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Kodu 7132 piemēro, ja, veicot transfertu saskaņā ar noslēgto līgumu vai normatīvajiem aktiem, ir nepieciešams nodalīt ārvalstu finanšu palīdzības daļu</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7137</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Nenaudas (aktīvu nodošana un</w:t>
            </w:r>
            <w:r w:rsidR="00000000" w:rsidRPr="00000000" w:rsidDel="00000000">
              <w:rPr>
                <w:rtl w:val="0"/>
              </w:rPr>
              <w:t xml:space="preserve"> pasīvu uzņemšana bilancē</w:t>
            </w:r>
            <w:r w:rsidR="00000000" w:rsidRPr="00000000" w:rsidDel="00000000">
              <w:rPr>
                <w:rtl w:val="0"/>
              </w:rPr>
              <w:t xml:space="preserve">) darījumu transferti no valsts pamatbudžeta uz valsts pamatbudžetu starp vienas institucionālās padotības valsts budžeta iestādēm</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7138</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Nenaudas (aktīvu nodošana un</w:t>
            </w:r>
            <w:r w:rsidR="00000000" w:rsidRPr="00000000" w:rsidDel="00000000">
              <w:rPr>
                <w:rtl w:val="0"/>
              </w:rPr>
              <w:t xml:space="preserve"> pasīvu uzņemšana bilancē</w:t>
            </w:r>
            <w:r w:rsidR="00000000" w:rsidRPr="00000000" w:rsidDel="00000000">
              <w:rPr>
                <w:rtl w:val="0"/>
              </w:rPr>
              <w:t xml:space="preserve">) darījumu transferti no valsts pamatbudžeta uz valsts pamatbudžetu starp dažādas institucionālās padotības valsts budžeta iestādēm</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7139</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valsts budžeta transferti no valsts pamatbudžeta uz valsts pamatbudžetu</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7139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Pārējos valsts budžeta transfertus no valsts pamatbudžeta uz valsts pamatbudžetu (tai skaitā transfertus, kas veikti no resursa "maksas pakalpojumi un citi pašu ieņēmumi")</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7140</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transferti no valsts speciālā budžeta uz valsts speciālo budžetu</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7140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transfertus no valsts speciālā budžeta uz valsts speciālo budžetu (ieskaitot ziedojumu un dāvinājumu līdzekļus), tai skaitā nenaudas (aktīvu nodošana un pasīvu uzņemšana bilancē) darījumu izdevumus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7200</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transferti un uzturēšanas izdevumu transferti</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7210</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transferti citām pašvaldībām</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7210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budžetu transfertus citām pašvaldībām, tai skaitā nenaudas (aktīvu nodošana un pasīvu uzņemšana bilancē) darījumu izdevumus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7220</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izdevumu iekšējie transferti starp pašvaldības budžeta veidiem</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7220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budžetu izdevumu iekšējos transfertus starp pašvaldības budžeta veidiem, tai skaitā nenaudas (aktīvu nodošana un pasīvu uzņemšana bilancē) darījumu izdevumus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7230</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un tās iestāžu savstarpējie transferti</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7230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un tās padotības iestāžu vai pašvaldības padotības iestāžu savstarpējo transfertus, tai skaitā nenaudas (aktīvu nodošana un pasīvu saņemšana bilancē) darījumu izdevumus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7240</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uzturēšanas izdevumu transferti uz valsts budžetu</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7245</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atmaksa valsts budžetam par iepriekšējos gados saņemto, bet neizlietoto valsts budžeta transfertu uzturēšanas izdevumiem</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7245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budžetu atmaksu valsts budžetam (ministrijai vai citai centrālajai valsts iestādei) par iepriekšējos gados saņemto, bet neizlietoto valsts budžeta transfertu uzturēšanas izdevumiem, ja normatīvajos aktos nav noteikts citādi</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7246</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atmaksa valsts budžetam par iepriekšējos gados saņemtajiem valsts budžeta transfertiem uzturēšanas izdevumiem Eiropas Savienības politiku instrumentu un pārējās ārvalstu finanšu palīdzības līdzfinansētajos projektos (pasākumos)</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7246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atmaksu valsts budžetam par iepriekšējos gados saņemtajiem, bet neizlietotajiem valsts budžeta transfertiem uzturēšanas izdevumiem, par neatbilstoši veiktajiem uzturēšanas izdevumiem, kā arī citos gadījumos veicamo atmaksu saistībā ar Eiropas Savienības politiku instrumentu un pārējās ārvalstu finanšu palīdzības līdzfinansētajiem projektiem (pasākumiem)</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7247</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uzturēšanas izdevumu transferti (izņemot atmaksas) uz valsts budžetu</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7247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budžetu uzturēšanas izdevumu transfertus uz valsts budžetu (ministrijai vai citai centrālajai valsts iestādei), tai skaitā nenaudas (aktīvu nodošana un pasīvu uzņemšana bilancē) darījumu izdevumus. Kodā 7247 neuzskaita kodos 7245 un 7246 noteiktās atmaksas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Pašvaldības iemaksa pašvaldību finanšu izlīdzināšanas fondā</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7270</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Pašvaldību uzturēšanas izdevumu transferti valsts budžeta daļēji finansētām atvasinātām publiskām personām un  budžeta nefinansētām iestādēm</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7270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budžetu uzturēšanas izdevumu transfertus uz valsts budžeta daļēji finansētām atvasinātām publiskām personām un budžeta nefinansētām iestādēm, tai skaitā nenaudas (aktīvu nodošana un pasīvu uzņemšana bilancē) darījumu izdevumus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7300</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uzturēšanas izdevumu transferti citiem budžetiem Eiropas Savienības politiku instrumentu un pārējās ārvalstu finanšu palīdzības līdzfinansētajiem projektiem (pasākumiem)</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7300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uzturēšanas izdevumu transfertus pašvaldībām, valsts budžeta daļēji finansētām atvasinātām publiskām personām un budžeta nefinansētām iestādēm, lai nodrošinātu Eiropas Savienības politiku instrumentu un pārējās ārvalstu finanšu palīdzības līdzfinansēto projektu (pasākumu) īstenošanu. Kodā uzskaita gan Eiropas Savienības politiku instrumentu un pārējās ārvalstu finanšu palīdzības līdzekļus, gan valsts budžeta līdzfinansējumu</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7320</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uzturēšanas izdevumu transferti pašvaldībām Eiropas Savienības politiku instrumentu un pārējās ārvalstu finanšu palīdzības līdzfinansētajiem projektiem (pasākumiem)</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7350</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budžeta uzturēšanas izdevumu transferti valsts budžeta daļēji finansētām atvasinātām publiskām personām un budžeta nefinansētām iestādēm Eiropas Savienības politiku instrumentu un pārējās ārvalstu finanšu palīdzības līdzfinansētiem projektiem (pasākumiem)</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7353</w:t>
            </w:r>
          </w:p>
        </w:tc>
        <w:tc>
          <w:tcPr>
            <w:shd w:fill="ffffff"/>
            <w:vAlign w:val="center"/>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uzturēšanas izdevumu transferti savas ministrijas, centrālās valsts iestādes padotībā esošajām no valsts budžeta daļēji finansētām atvasinātām publiskām personām un budžeta nefinansētām iestādēm Eiropas Savienības politiku instrumentu un pārējās ārvalstu finanšu palīdzības līdzfinansētajiem projektiem (pasākumiem)</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7354</w:t>
            </w:r>
          </w:p>
        </w:tc>
        <w:tc>
          <w:tcPr>
            <w:shd w:fill="ffffff"/>
            <w:vAlign w:val="center"/>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uzturēšanas izdevumu transferti citas ministrijas, centrālās valsts iestādes padotībā esošajām no valsts budžeta daļēji finansētām atvasinātām publiskām personām un</w:t>
            </w:r>
            <w:r w:rsidR="00000000" w:rsidRPr="00000000" w:rsidDel="00000000">
              <w:rPr>
                <w:rtl w:val="0"/>
              </w:rPr>
              <w:t xml:space="preserve"> budžeta nefinansētām iestādēm </w:t>
            </w:r>
            <w:r w:rsidR="00000000" w:rsidRPr="00000000" w:rsidDel="00000000">
              <w:rPr>
                <w:rtl w:val="0"/>
              </w:rPr>
              <w:t xml:space="preserve">Eiropas Savienības politiku instrumentu un pārējās ārvalstu finanšu palīdzības līdzfinansētajiem projektiem (pasākumiem)</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7400</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Pārējie valsts budžeta uzturēšanas izdevumu transferti citiem budžetiem</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7400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uzturēšanas izdevumu transfertus pašvaldībām, valsts budžeta daļēji finansētām atvasinātām publiskām personām un budžeta nefinansētām iestādēm, kas nav saistīti ar Eiropas Savienības politiku instrumentu un pārējās ārvalstu finanšu palīdzības līdzfinansēto projektu (pasākumu) īstenošanu (kods 7300). Kodā uzskaita arī nenaudas (aktīvu nodošana un pasīvu uzņemšana bilancē) darījumu izdevumus</w:t>
            </w:r>
          </w:p>
        </w:tc>
      </w:tr>
      <w:tr>
        <w:tc>
          <w:tcPr>
            <w:shd w:fill="ffffff"/>
            <w:vAlign w:val="top"/>
            <w:trHeight w="exact" w:val="30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30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7460</w:t>
            </w:r>
          </w:p>
        </w:tc>
        <w:tc>
          <w:tcPr>
            <w:shd w:fill="ffffff"/>
            <w:vAlign w:val="top"/>
            <w:trHeight w="exact" w:val="30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valsts budžeta uzturēšanas izdevumu transferti pašvaldībām</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7470</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valsts budžeta uzturēšanas izdevumu transferti valsts budžeta daļēji finansētām atvasinātām publiskām personām un</w:t>
            </w:r>
            <w:r w:rsidR="00000000" w:rsidRPr="00000000" w:rsidDel="00000000">
              <w:rPr>
                <w:rtl w:val="0"/>
              </w:rPr>
              <w:t xml:space="preserve"> budžeta nefinansētām iestādēm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7471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valsts budžeta uzturēšanas izdevumu transferti savas ministrijas, centrālās valsts iestādes padotībā esošajām valsts budžeta daļēji finansētām atvasinātām publiskām personām un budžeta nefinansētām iestādēm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7472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valsts budžeta uzturēšanas izdevumu transferti citas ministrijas, centrālās valsts iestādes padotībā esošajām valsts budžeta daļēji finansētām atvasinātām publiskām personām un budžeta nefinansētām iestādēm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Atmaksa valsts budžetā par veiktajiem izdevumiem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7500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Atmaksu valsts pamatbudžetā par valsts budžeta iestādes Eiropas Savienības politiku instrumentu un pārējās ārvalstu finanšu palīdzības līdzfinansēto projektu (pasākumu) īstenošanā veiktajiem un sertificētajiem no Eiropas Savienības vai citas ārvalstu līdzfinansējuma daļas finansētajiem izdevumiem saskaņā ar Ministru kabineta normatīvajiem aktiem</w:t>
            </w:r>
          </w:p>
        </w:tc>
      </w:tr>
      <w:tr>
        <w:tc>
          <w:tcPr>
            <w:shd w:fill="ffffff"/>
            <w:vAlign w:val="top"/>
            <w:trHeight w="exact" w:val="25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7600</w:t>
            </w:r>
          </w:p>
        </w:tc>
        <w:tc>
          <w:tcPr>
            <w:shd w:fill="ffffff"/>
            <w:vAlign w:val="center"/>
            <w:trHeight w="exact" w:val="25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Kārtējie maksājumi Eiropas Savienības budžetā</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7600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Regulārus pašu resursu maksājumus, kas Latvijai kā Eiropas Savienības dalībvalstij jānodrošina Eiropas Savienības budžeta kopējos ieņēmumos, piedaloties Eiropas Savienības pašu resursu sistēmā. Tos veido tradicionālo pašu resursu iemaksa, pievienotās vērtības nodokļa resursa, dalībvalstīm budžeta līdzsvarošanai piešķirto atlaižu, resursa, kas pamatojas uz nepārstrādāta izlietotā plastmasas iepakojuma daudzumu, un nacionālā kopienākuma resursa un rezervju iemaksas</w:t>
            </w:r>
          </w:p>
        </w:tc>
      </w:tr>
      <w:tr>
        <w:tc>
          <w:tcPr>
            <w:shd w:fill="ffffff"/>
            <w:vAlign w:val="top"/>
            <w:trHeight w="exact" w:val="34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34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7610</w:t>
            </w:r>
          </w:p>
        </w:tc>
        <w:tc>
          <w:tcPr>
            <w:shd w:fill="ffffff"/>
            <w:vAlign w:val="center"/>
            <w:trHeight w="exact" w:val="34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Tradicionālo pašu resursu iemaksa Eiropas Savienības budžetā</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7610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Tradicionālos pašu resursus – muitas nodokļus, ko ieskaita Eiropas Savienības budžetā atbilstoši attiecīgajā pārskata periodā noteiktajam apjomam. Pašu resursa "Muitas nodokļi un nodevas" iemaksas Eiropas Savienības budžetā noteiktā apjomā no muitas nodokļa un citiem nodokļiem, kurus noteikušas vai noteiks Eiropas Savienības iestādes un kurus normatīvajos aktos noteiktajā kārtībā valsts budžetā iemaksā fiziskās un juridiskās personas, kas ieved Latvijas Republikā (izved no tās) preces vai citus priekšmetus no (uz) valstīm, kas nav Eiropas Savienības dalībvalstis</w:t>
            </w:r>
          </w:p>
        </w:tc>
      </w:tr>
      <w:tr>
        <w:tc>
          <w:tcPr>
            <w:shd w:fill="ffffff"/>
            <w:vAlign w:val="top"/>
            <w:trHeight w="exact" w:val="31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3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7620</w:t>
            </w:r>
          </w:p>
        </w:tc>
        <w:tc>
          <w:tcPr>
            <w:shd w:fill="ffffff"/>
            <w:vAlign w:val="center"/>
            <w:trHeight w="exact" w:val="31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iemaksas Eiropas Savienības budžetā</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7620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iemaksas Eiropas Savienības budžetā (tās veido pārējo pašu resursu veidu (kas nav tradicionālie pašu resursi) iemaksas, soda procenti par nokavētiem pašu resursu maksājumiem Eiropas Savienības budžetā, kā arī rezerves)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7621</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vērtības nodokļa resurss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7621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Pašu resursa no pievienotās vērtības nodokļa (turpmāk – PVN) iemaksas Eiropas Savienības budžetā. Šo iemaksu gada apjomu katrai Eiropas Savienības dalībvalstij nosaka Eiropas Komisija, piemērojot vienotu un visām dalībvalstīm saistošu likmi saskaņotām PVN aprēķinu bāzēm, kas noteiktas atbilstoši Eiropas Savienības tiesību normām</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7622</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kopienākuma resurss un rezerves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7622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Pašu resursa no nacionālā kopienākuma iemaksas Eiropas Savienības budžetā. Nacionālā kopienākuma iemaksas ir gada nacionālais kopienākums tirgus cenās, ko noteikusi Eiropas Komisija, piemērojot Eiropas kontu sistēmas klasifikāciju. Ar šā resursa palīdzību tiek nodrošināts atlikušais Eiropas Savienības budžeta finansējums, kuru nenodrošina pārējo minēto pašu resursu iemaksas. Nacionālā kopienākuma iemaksu resursu aprēķina, piemērojot visu dalībvalstu nacionālā kopienākuma iemaksu summai koeficientu, kuru Eiropas Komisija nosaka saskaņā ar attiecīgā gada budžeta procedūru, ņemot vērā visu pārējo budžeta ieņēmumu kopsummu, un kuru piemēro katras dalībvalsts nacionālā kopienākuma iemaksām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7623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Soda procenti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7623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Soda procentus – maksājumus no valsts budžeta Eiropas Savienības budžetā, ja dalībvalsts laikus un pilnā apmērā nepilda savas saistības pašu resursu iemaksu jomā</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7624</w:t>
            </w:r>
          </w:p>
        </w:tc>
        <w:tc>
          <w:tcPr>
            <w:shd w:fill="ffffff"/>
            <w:vAlign w:val="center"/>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Dalībvalstīm budžeta līdzsvarošanai piešķirtās atlaides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7624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iemaksas Eiropas Savienības budžetā atbilstoši Eiropas Komisijas veiktajiem aprēķiniem, lai novērstu atsevišķu dalībvalstu budžeta nelīdzsvarotību jeb negatīvo neto bilanci, ievērojot Eiropas Savienības tiesību aktus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7625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Pašu resurss, kas pamatojas uz nepārstrādātā izlietotā plastmasas iepakojuma daudzumu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7625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iemaksas Eiropas Savienības budžetā, ko aprēķina, piemērojot vienotu likmi dalībvalsts nepārstrādātā izlietotā plastmasas iepakojuma svaram. Iemaksa pamatojas uz statistikas datiem un nepārstrādātā izlietotā plastmasas iepakojuma svaru, ko aprēķina kā starpību starp tā izlietotā plastmasas iepakojuma svaru, kas dalībvalstī radies konkrētajā gadā, un tā izlietotā plastmasas iepakojuma svaru, kas attiecīgajā gadā pārstrādāts. Šo iemaksu gada apjomu katrai Eiropas Savienības dalībvalstij nosaka Eiropas Komisija saskaņā ar iepriekš apstiprinātām plastmasas resursa bāzēm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7629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iepriekš neklasificētās iemaksas Eiropas Savienības budžetā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Eiropas Komisijai atmaksājamie līdzekļi Eiropas Savienības politiku instrumentu finansēto programmu ietvaros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7700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Starptautiskā sadarbība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Biedra naudas, dalības maksa un iemaksas starptautiskajās institūcijās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7710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Biedra naudas, dalības maksas un iemaksas Eiropas Savienības un citās starptautiskajās institūcijās, nodrošinot Latvijas starptautisko sadarbību. NATO budžetā iemaksājamos līdzekļus, ko Latvija maksā kā NATO dalībvalsts un kā NATO dalībvalstu dibinātas starptautiskas organizācijas biedre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Maksājumi Eiropas Savienības institūcijās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Maksājumi citās starptautiskajās institūcijās</w:t>
            </w:r>
          </w:p>
        </w:tc>
      </w:tr>
      <w:tr>
        <w:tc>
          <w:tcPr>
            <w:shd w:fill="ffffff"/>
            <w:vAlign w:val="top"/>
            <w:trHeight w="exact" w:val="37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3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7713</w:t>
            </w:r>
          </w:p>
        </w:tc>
        <w:tc>
          <w:tcPr>
            <w:shd w:fill="ffffff"/>
            <w:vAlign w:val="top"/>
            <w:trHeight w="exact" w:val="3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Maksājumi NATO budžetā</w:t>
            </w:r>
          </w:p>
        </w:tc>
      </w:tr>
      <w:tr>
        <w:tc>
          <w:tcPr>
            <w:shd w:fill="ffffff"/>
            <w:vAlign w:val="top"/>
            <w:trHeight w="exact" w:val="43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43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7720</w:t>
            </w:r>
          </w:p>
        </w:tc>
        <w:tc>
          <w:tcPr>
            <w:shd w:fill="ffffff"/>
            <w:vAlign w:val="top"/>
            <w:trHeight w="exact" w:val="4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pārskaitījumi ārvalstīm</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7720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Pārējos pārskaitījumus ārvalstīm, ar kurām ir noslēgti starptautiskās sadarbības līgumi kāda noteikta pakalpojuma sniegšanai, kā arī ar valsts interešu pārstāvību saistīto izdevumu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Vadošā partnera maksājumus sadarbības partneriem ārvalstīs partneru grupas īstenotajos Eiropas Savienības politiku instrumentu projektos, kā arī citos ārvalstu finanšu palīdzības līdzfinansētos projektos. Neizlietoto ārvalstu finanšu palīdzības līdzekļu, kā arī procentu ieņēmumu par ārvalstu finanšu palīdzības līdzekļu ieguldījumiem depozītā vai kontu atlikumiem pārskaitīšanu uz ārvalstīm. Starptautisko palīdzību citām valstīm ar naudas līdzekļiem. Kodā 7720 neuzskaita maksājumus, kas tiek veikti Eiropas Savienības budžetā</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7730</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 palīdzība</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7730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valsts sniegto palīdzību citām valstīm, nodrošinot nepieciešamo pakalpojumu sniegšanu vai iegādājoties preces. Aktīvu nodošanu sadarbības partneriem ārvalstīs partneru grupas īstenotajos Eiropas Savienības politiku instrumentu projektos, kā arī citos ārvalstu finanšu palīdzības līdzfinansētos projektos.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7730 neuzskaita citām valstīm sniegto palīdzību ar naudas līdzekļiem</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1.5</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7800</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transferti un uzturēšanas izdevumu transferti</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7800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uzturēšanas izdevumu transfertus uz valsts vai pašvaldību budžetu, kā arī uzturēšanas izdevumu transfertus uz valsts vai pašvaldību budžetu saistībā ar Eiropas Savienības politiku instrumentu un pārējās ārvalstu palīdzības līdzfinansēto projektu (pasākumu)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uzskaita arī valsts budžeta daļēji finansētu atvasinātu publisku personu un budžeta nefinansētu iestāžu savstarpēji veiktos uzturēšanas un kapitālo izdevumu transfertus</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7810</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uzturēšanas izdevumu transferti uz valsts budžetu</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7811</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uzturēšanas izdevumu transferti uz valsts budžetu (ministrijai, centrālajai valsts iestādei, kuras padotībā tā atrodas)</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7811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daļēji finansētu atvasinātu publisku personu un budžeta nefinansētu iestāžu uzturēšanas izdevumu transfertus uz valsts budžetu ministrijai, centrālajai valsts iestādei, kuras padotībā tā atrodas, tai skaitā nenaudas (aktīvu nodošana un pasīvu uzņemšana bilancē) darījumu izdevumus. Kodā 7811 uzskaita arī atmaksas valsts budžetam, izņemot kodā 7813 noteiktās atmaksas</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7812</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uzturēšanas izdevumu transferti uz valsts budžetu (citai ministrijai, centrālajai valsts iestādei)</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7812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daļēji finansētu atvasinātu publisku personu un budžeta nefinansētu iestāžu uzturēšanas izdevumu transfertus uz valsts budžetu (citai ministrijai, centrālajai valsts iestādei), tai skaitā nenaudas (aktīvu nodošana un pasīvu uzņemšana bilancē) darījumu izdevumus. Kodā 7812 uzskaita arī atmaksas valsts budžetam, izņemot kodā 7814 noteiktās atmaksas</w:t>
            </w:r>
          </w:p>
        </w:tc>
      </w:tr>
      <w:tr>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7813</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atmaksa valsts budžetam (ministrijai, centrālajai valsts iestādei, kuras padotībā tā atrodas) par iepriekšējos gados saņemtajiem valsts budžeta transfertiem uzturēšanas izdevumiem Eiropas Savienības politiku instrumentu un pārējās ārvalstu finanšu palīdzības līdzfinansētajos projektos (pasākumos)</w:t>
            </w:r>
          </w:p>
        </w:tc>
      </w:tr>
      <w:tr>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7813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atmaksu valsts budžetam (ministrijai, centrālajai valsts iestādei, kuras padotībā tā atrodas) par iepriekšējos gados saņemtajiem, bet neizlietotajiem valsts budžeta transfertiem uzturēšanas izdevumiem, par neatbilstoši veiktajiem uzturēšanas izdevumiem, kā arī citos gadījumos veicamo atmaksu saistībā ar Eiropas Savienības politiku instrumentu un pārējās ārvalstu finanšu palīdzības līdzfinansētajiem projektiem (pasākumiem)</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7814</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atmaksa valsts budžetam (citai ministrijai, centrālajai valsts iestādei) par iepriekšējos gados saņemtajiem valsts budžeta transfertiem uzturēšanas izdevumiem Eiropas Savienības politiku instrumentu un pārējās ārvalstu finanšu palīdzības līdzfinansētajos projektos (pasākumos)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7814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atmaksu valsts budžetam (citai ministrijai, centrālajai valsts iestādei) par iepriekšējos gados saņemtajiem, bet neizlietotajiem valsts budžeta transfertiem uzturēšanas izdevumiem, par neatbilstoši veiktajiem uzturēšanas izdevumiem, kā arī citos gadījumos veicamo atmaksu saistībā ar Eiropas Savienības politiku instrumentu un pārējās ārvalstu finanšu palīdzības līdzfinansētajiem projektiem (pasākumiem)</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7820</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w:t>
            </w:r>
            <w:r w:rsidR="00000000" w:rsidRPr="00000000" w:rsidDel="00000000">
              <w:rPr>
                <w:rtl w:val="0"/>
              </w:rPr>
              <w:t xml:space="preserve"> finansētu atvasinātu publisku </w:t>
            </w:r>
            <w:r w:rsidR="00000000" w:rsidRPr="00000000" w:rsidDel="00000000">
              <w:rPr>
                <w:rtl w:val="0"/>
              </w:rPr>
              <w:t xml:space="preserve">personu un budžeta</w:t>
            </w:r>
            <w:r w:rsidR="00000000" w:rsidRPr="00000000" w:rsidDel="00000000">
              <w:rPr>
                <w:rtl w:val="0"/>
              </w:rPr>
              <w:t xml:space="preserve"> nefinansētu </w:t>
            </w:r>
            <w:r w:rsidR="00000000" w:rsidRPr="00000000" w:rsidDel="00000000">
              <w:rPr>
                <w:rtl w:val="0"/>
              </w:rPr>
              <w:t xml:space="preserve">iestāžu uzturēšanas izdevumu transferti pašvaldībām</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7820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uzturēšanas izdevumu transfertus pašvaldībām, tai skaitā nenaudas (aktīvu nodošana un pasīvu uzņemšana bilancē) darījumu izdevumus</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7830</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uzturēšanas izdevumu transferti uz to izveidotām iestādēm</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7830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uzturēšanas izdevumu transfertus uz to izveidotām iestādēm, tai skaitā nenaudas (aktīvu nodošana un pasīvu uzņemšana bilancē) darījumu izdevumus</w:t>
            </w:r>
          </w:p>
        </w:tc>
      </w:tr>
      <w:tr>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7840</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savstarpējie transferti</w:t>
            </w:r>
          </w:p>
        </w:tc>
      </w:tr>
      <w:tr>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7840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transfertus uz citām valsts budžeta daļēji finansētām atvasinātām publiskām personām un budžeta nefinansētām iestādēm, tai skaitā nenaudas (aktīvu nodošana un pasīvu uzņemšana bilancē) darījumu izdevumus</w:t>
            </w:r>
          </w:p>
        </w:tc>
      </w:tr>
      <w:tr>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7841</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transferti uz savas ministrijas, centrālās valsts iestādes padotībā esošajām no valsts budžeta daļēji finansētām atvasinātām publiskām personām un budžeta nefinansētām iestādēm</w:t>
            </w:r>
          </w:p>
        </w:tc>
      </w:tr>
      <w:tr>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7842</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transferti uz citas ministrijas, centrālās valsts iestādes padotībā esošajām no valsts budžeta daļēji finansētām atvasinātām publiskām personām un budžeta nefinansētām iestādēm</w:t>
            </w:r>
          </w:p>
        </w:tc>
      </w:tr>
      <w:tr>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8000</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Dažādi izdevumi, kas veidojas pēc uzkrāšanas principa un nav klasificēti iepriekš</w:t>
            </w:r>
          </w:p>
        </w:tc>
      </w:tr>
      <w:tr>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Koda grupu 8000 un tās apakškodus piemēro, lai uzskaitītu izdevumus valūtas kursa svārstību dēļ un valūtas kursa svārstības, kuras rodas pārrēķinot valūtas kontu atlikumus uz pārskata perioda beigām, izdevumus no prasību norakstīšanas un aizdevuma dzēšanas, naudas līdzekļu vai to ekvivalentu iztrūkumu, izdevumus vērtības samazinājumam, kas nav attiecināmi uz izdevumu klasifikācijas kodu 2000 vai 5000. Izdevumus no saistību pret valsts budžetu atzīšanas par pārmaksām un prasību atmaksām, kas veidojušās iepriekšējos saimnieciskajos gados. Izdevumus no finanšu ieguldījumu vērtības samazinājuma, kā arī citu izdevumu un zaudējumu uzskaitei, kas veidojas no nenaudas darījumiem (tai skaitā pārrēķinot prasības vai saistības)</w:t>
            </w:r>
          </w:p>
        </w:tc>
      </w:tr>
      <w:tr>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8100</w:t>
            </w:r>
          </w:p>
        </w:tc>
        <w:tc>
          <w:tcPr>
            <w:shd w:fill="ffffff"/>
            <w:vAlign w:val="top"/>
            <w:trHeight w="exact" w:val="3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Zaudējumi no valūtas kursa svārstībām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debitoru parādu norakstīšanai un uzkrājumu veidošanai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8610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debitoru parādu norakstīšanai un vērtības samazinājuma atzīšanai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8610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no prasību norakstīšanas un izdevumus no aktīvu vērtības samazinājuma</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uzkrājumu veidošanai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8620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uzkrājumu veidošanai iespējamām saistībām, kā arī šo uzkrājumu palielinājumu diskontēšanas rezultātā</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8900</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Pārējie iepriekš neuzskaitītie budžeta izdevumi, kas veidojas pēc uzkrāšanas principa un nav uzskaitīti citos koda 8000 apakškodos</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9000</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Kapitālo izdevumu transferti</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9000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un pašvaldību budžetu, valsts budžeta daļēji finansētu atvasinātu publisku personu un budžeta nefinansētu iestāžu iekšējos kapitālo izdevumu transfertus (tai skaitā mērķdotācijas), ko piešķir, lai finansētu budžeta pamatkapitāla veidošanu. Konkrētā līdzekļu pārskaitījuma veidu (mērķdotācija un tamlīdzīgi) definē tas normatīvais akts, kas paredz attiecīgā pārskaitījuma veikšanu (likums par budžetu kārtējam gadam, attiecīgo jomu regulējošie normatīvie akti).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Transfertu grupas kodus izmanto, veicot budžetu konsolidāciju, tas ir, izslēdzot savstarpējos transfertus starp konsolidācijā iesaistītajām vienībām. Grupas kodos uzskaita izdevumus, kurus atzīst, pamatojoties uz iesniegtajiem attaisnojuma dokumentiem, kas apliecina citas budžeta iestādes izdevumu rašanos, kā arī avansā pārskaitītos transfertus.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transfertu grupas kodiem nav pieskaitāmi maksājumi, ko valsts un pašvaldību budžeta iestādes, valsts budžeta daļēji finansētas atvasinātās publiskās personas un budžeta nefinansētas iestādes veic, savstarpēji norēķinoties par sniegtajiem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budžeta kapitālo izdevumu transferti</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9110</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kapitālo izdevumu transferti no valsts speciālā budžeta uz valsts pamatbudžetu</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9110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kapitālo izdevumu transfertus no valsts speciālā budžeta uz valsts pamatbudžetu, tai skaitā nenaudas (aktīvu nodošana un pasīvu uzņemšana bilancē) darījumu izdevumus</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9120</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kapitālo izdevumu transferti no valsts pamatbudžeta uz valsts speciālo budžetu</w:t>
            </w:r>
          </w:p>
        </w:tc>
      </w:tr>
      <w:tr>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9120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kapitālo izdevumu transfertus no valsts pamatbudžeta uz valsts speciālo budžetu, tai skaitā nenaudas (aktīvu nodošana un pasīvu uzņemšana bilancē) darījumu izdevumus</w:t>
            </w:r>
          </w:p>
        </w:tc>
      </w:tr>
      <w:tr>
        <w:tc>
          <w:tcPr>
            <w:shd w:fill="ffffff"/>
            <w:vAlign w:val="top"/>
            <w:trHeight w="exact" w:val="24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2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9200</w:t>
            </w:r>
          </w:p>
        </w:tc>
        <w:tc>
          <w:tcPr>
            <w:shd w:fill="ffffff"/>
            <w:vAlign w:val="top"/>
            <w:trHeight w="exact" w:val="2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Pašvaldību kapitālo izdevumu transferti</w:t>
            </w:r>
          </w:p>
        </w:tc>
      </w:tr>
      <w:tr>
        <w:tc>
          <w:tcPr>
            <w:shd w:fill="ffffff"/>
            <w:vAlign w:val="top"/>
            <w:trHeight w="exact" w:val="22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22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9260</w:t>
            </w:r>
          </w:p>
        </w:tc>
        <w:tc>
          <w:tcPr>
            <w:shd w:fill="ffffff"/>
            <w:vAlign w:val="top"/>
            <w:trHeight w="exact" w:val="22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kapitālo izdevumu transferti uz valsts budžetu</w:t>
            </w:r>
          </w:p>
        </w:tc>
      </w:tr>
      <w:tr>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9261</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kapitālo izdevumu transferti (izņemot atmaksas) uz valsts budžetu</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9261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budžetu kapitālo izdevumu transfertus uz valsts budžetu (ministrijai vai centrālajai valsts iestādei), tai skaitā nenaudas (aktīvu nodošana un pasīvu uzņemšana bilancē) darījumu izdevumus. Kodā 9261 neuzskaita kodos 9262 un 9263 noteiktās atmaksas</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9262</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atmaksa valsts budžetam par iepriekšējos gados saņemto, bet neizlietoto valsts budžeta kapitālo izdevumu transfertiem</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9262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budžetu atmaksu valsts budžetam (ministrijai vai citai centrālajai valsts iestādei) par iepriekšējos gados saņemto, bet neizlietoto valsts budžeta transfertu kapitālajiem izdevumiem, ja normatīvajos aktos nav noteikts citādi</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9263</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atmaksa valsts budžetam par iepriekšējos gados saņemtajiem valsts budžeta transfertiem kapitālajiem izdevumiem Eiropas Savienības politiku instrumentu un pārējās ārvalstu finanšu palīdzības līdzfinansētajos projektos (pasākumos)</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9263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atmaksu valsts budžetam par iepriekšējos gados saņemtajiem, bet neizlietotajiem valsts budžeta transfertiem kapitālajiem izdevumiem, par neatbilstoši veiktajiem kapitālajiem izdevumiem, kā arī citos gadījumos veicamo atmaksu saistībā ar Eiropas Savienības politiku instrumentu un pārējās ārvalstu finanšu palīdzības līdzfinansētajiem projektiem (pasākumiem)</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9270</w:t>
            </w:r>
          </w:p>
        </w:tc>
        <w:tc>
          <w:tcPr>
            <w:shd w:fill="ffffff"/>
            <w:vAlign w:val="bottom"/>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kapitālo izdevumu transferti valsts budžeta daļēji finansētām atvasinātām publiskām personām un</w:t>
            </w:r>
            <w:r w:rsidR="00000000" w:rsidRPr="00000000" w:rsidDel="00000000">
              <w:rPr>
                <w:rtl w:val="0"/>
              </w:rPr>
              <w:t xml:space="preserve"> budžeta nefinansētām iestādēm</w:t>
            </w:r>
          </w:p>
        </w:tc>
      </w:tr>
      <w:tr>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2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9270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budžetu kapitālo izdevumu transfertus uz valsts budžeta daļēji finansētām atvasinātām publiskām personām, budžeta nefinansētām iestādēm, tai skaitā nenaudas (aktīvu nodošana un pasīvu uzņemšana bilancē) darījumu izdevumus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9500</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transferti kapitālajiem izdevumiem citiem budžetiem Eiropas Savienības politiku instrumentu un pārējās ārvalstu finanšu palīdzības līdzfinansētajiem projektiem (pasākumiem)</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9500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uzturēšanas izdevumu transfertus pašvaldībām, valsts budžeta daļēji finansētām atvasinātām publiskām personām un budžeta nefinansētām iestādēm, lai nodrošinātu Eiropas Savienības politiku instrumentu un pārējās ārvalstu finanšu palīdzības līdzfinansēto projektu (pasākumu) īstenošanu. Kodā uzskaita gan Eiropas Savienības politiku instrumentu un pārējās ārvalstu finanšu palīdzības līdzekļus, gan valsts budžeta līdzfinansējumu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9580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kapitālo izdevumu transferti pašvaldībām Eiropas Savienības politiku instrumentu un pārējās ārvalstu finanšu palīdzības līdzfinansētajiem projektiem (pasākumiem)</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9590</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kapitālo izdevumu transferti valsts budžeta daļēji finansētām atvasinātām publiskām personām un budžeta nefinansētām iestādēm Eiropas Savienības politiku instrumentu un pārējās ārvalstu finanšu palīdzības līdzfinansētajiem projektiem (pasākumiem)</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9593</w:t>
            </w:r>
          </w:p>
        </w:tc>
        <w:tc>
          <w:tcPr>
            <w:shd w:fill="ffffff"/>
            <w:vAlign w:val="center"/>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kapitālo izdevumu transferti savas ministrijas, centrālās valsts iestādes padotībā esošajām no valsts budžeta daļēji finansētām atvasinātām publiskām personām un budžeta nefinansētām iestādēm Eiropas Savienības politiku instrumentu un pārējās ārvalstu finanšu palīdzības līdzfinansētajiem projektiem (pasākumiem)</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9594</w:t>
            </w:r>
          </w:p>
        </w:tc>
        <w:tc>
          <w:tcPr>
            <w:shd w:fill="ffffff"/>
            <w:vAlign w:val="center"/>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kapitālo izdevumu transferti citas ministrijas, centrālās valsts iestādes padotībā esošajām no valsts budžeta daļēji finansētām atvasinātām publiskām personām un budžeta nefinansētām iestādēm Eiropas Savienības politiku instrumentu un pārējās ārvalstu finanšu palīdzības līdzfinansētajiem projektiem (pasākumiem)</w:t>
            </w:r>
          </w:p>
        </w:tc>
      </w:tr>
      <w:tr>
        <w:tc>
          <w:tcPr>
            <w:shd w:fill="ffffff"/>
            <w:vAlign w:val="top"/>
            <w:trHeight w="exact" w:val="24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2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9700</w:t>
            </w:r>
          </w:p>
        </w:tc>
        <w:tc>
          <w:tcPr>
            <w:shd w:fill="ffffff"/>
            <w:vAlign w:val="top"/>
            <w:trHeight w="exact" w:val="2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Pārējie valsts budžeta kapitālo izdevumu transferti citiem budžetiem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9700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kapitālo izdevumu transfertus pašvaldībām, valsts budžeta daļēji finansētām atvasinātām publiskām personām un budžeta nefinansētām iestādēm, kas nav saistīti ar Eiropas Savienības politiku instrumentu un pārējās ārvalstu finanšu palīdzības līdzfinansēto projektu (pasākumu) īstenošanu (kods 7300). Kodā uzskaita arī nenaudas (aktīvu nodošana un pasīvu uzņemšana bilancē) darījumu izdevumus</w:t>
            </w:r>
          </w:p>
        </w:tc>
      </w:tr>
      <w:tr>
        <w:tc>
          <w:tcPr>
            <w:shd w:fill="ffffff"/>
            <w:vAlign w:val="top"/>
            <w:trHeight w="exact" w:val="34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34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9710</w:t>
            </w:r>
          </w:p>
        </w:tc>
        <w:tc>
          <w:tcPr>
            <w:shd w:fill="ffffff"/>
            <w:vAlign w:val="top"/>
            <w:trHeight w="exact" w:val="34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valsts budžeta kapitālo izdevumu transferti pašvaldībām</w:t>
            </w:r>
          </w:p>
        </w:tc>
      </w:tr>
      <w:tr>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9720</w:t>
            </w:r>
          </w:p>
        </w:tc>
        <w:tc>
          <w:tcPr>
            <w:shd w:fill="ffffff"/>
            <w:vAlign w:val="top"/>
            <w:trHeight w="exact" w:val="57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valsts budžeta transferti kapitālajiem izdevumiem valsts budžeta daļēji finansētām atvasinātām publiskām personām un budžeta nefinansētām iestādēm</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9721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valsts budžeta transferti kapitālajiem izdevumiem savas ministrijas, centrālās valsts iestādes padotībā esošajām valsts budžeta daļēji finansētām atvasinātām publiskām personām un budžeta nefinansētām iestādēm</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9722</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valsts budžeta transferti kapitālajiem izdevumiem citas ministrijas, centrālās valsts iestādes padotībā esošajām valsts budžeta daļēji finansētām atvasinātām publiskām personām un budžeta nefinansētām iestādēm</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9800</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 valsts budžeta daļēji finansētu atvasinātu publisku personu un budžeta nefinansētu iestāžu kapitālo izdevumu transferti</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9810</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kapitālo izdevumu transferti uz valsts budžetu</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9811</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kapitālo izdevumu transferti uz valsts budžetu (ministrijai, centrālajai valsts iestādei, kuras padotībā tā atrodas)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9811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kapitālo izdevumu transfertus uz valsts budžetu ministrijai, centrālajai valsts iestādei, kuras padotībā tā atrodas, tai skaitā nenaudas (aktīvu nodošana un pasīvu uzņemšana bilancē) darījumu izdevumus. Kodā 9811 uzskaita arī atmaksas valsts budžetam, izņemot kodā 9813 noteiktās atmaksas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9812</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kapitālo izdevumu transferti uz valsts budžetu (citai ministrijai, centrālajai valsts iestādei)</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9812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kapitālo izdevumu transfertus uz valsts budžetu citai ministrijai, centrālajai valsts iestādei, tai skaitā nenaudas (aktīvu nodošana un pasīvu uzņemšana bilancē) darījumu izdevumus. Kodā 9812 uzskaita arī atmaksas valsts budžetam, izņemot kodā 9814 noteiktās atmaksas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9813</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atmaksa valsts budžetam (ministrijai, centrālajai valsts iestādei, kuras padotībā tā atrodas) par iepriekšējos gados saņemtajiem valsts budžeta transfertiem kapitālajiem izdevumiem Eiropas Savienības politiku instrumentu un pārējās ārvalstu finanšu palīdzības līdzfinansētajos projektos (pasākumos)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9813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atmaksu valsts budžetam (ministrijai, centrālajai valsts iestādei, kuras padotībā tā atrodas) par iepriekšējos gados saņemtajiem, bet neizlietotajiem valsts budžeta transfertiem kapitālajiem izdevumiem, par neatbilstoši veiktajiem kapitālajiem izdevumiem, kā arī citos gadījumos veicamo atmaksu saistībā ar Eiropas Savienības politiku instrumentu un pārējās ārvalstu finanšu palīdzības līdzfinansētajiem projektiem (pasākumiem)</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9814</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atmaksa valsts budžetam (citai ministrijai, centrālajai valsts iestādei) par iepriekšējos gados saņemtajiem valsts budžeta transfertiem kapitālajiem izdevumiem Eiropas Savienības politiku instrumentu un pārējās ārvalstu finanšu palīdzības līdzfinansētajos projektos (pasākumos)</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9814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atmaksu valsts budžetam (citai ministrijai, centrālajai valsts iestādei) par iepriekšējos gados saņemtajiem, bet neizlietotajiem valsts budžeta transfertiem kapitālajiem izdevumiem, par neatbilstoši veiktajiem kapitālajiem izdevumiem, kā arī citos gadījumos veicamo atmaksu saistībā ar Eiropas Savienības politiku instrumentu un pārējās ārvalstu finanšu palīdzības līdzfinansētajiem projektiem (pasākumiem)</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9820</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kapitālo izdevumu transferti pašvaldībām</w:t>
            </w:r>
          </w:p>
        </w:tc>
      </w:tr>
      <w:tr>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8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Kodā 9820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daļēji finansētu atvasinātu publisku personu un budžeta nefinansētu iestāžu kapitālo izdevumu transfertus pašvaldībām, tai skaitā nenaudas (aktīvu nodošana un pasīvu uzņemšana bilancē) darījumu izdevumus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25-TA-2457</w:t>
    </w:r>
    <w:r>
      <w:br/>
    </w:r>
    <w:r w:rsidR="00000000" w:rsidRPr="00000000" w:rsidDel="00000000">
      <w:rPr>
        <w:rtl w:val="0"/>
      </w:rPr>
      <w:t xml:space="preserve">Izdrukāts 29.07.2026. 22.41 - 1.0.VK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25-TA-2457</w:t>
    </w:r>
    <w:r>
      <w:br/>
    </w:r>
    <w:r w:rsidR="00000000" w:rsidRPr="00000000" w:rsidDel="00000000">
      <w:rPr>
        <w:rtl w:val="0"/>
      </w:rPr>
      <w:t xml:space="preserve">Izdrukāts 29.07.2026. 22.41 - 1.0.VK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noteikumu_(grozījumu)_projekts_p_25-TA-2457.docx</dc:title>
</cp:coreProperties>
</file>

<file path=docProps/custom.xml><?xml version="1.0" encoding="utf-8"?>
<Properties xmlns="http://schemas.openxmlformats.org/officeDocument/2006/custom-properties" xmlns:vt="http://schemas.openxmlformats.org/officeDocument/2006/docPropsVTypes"/>
</file>