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skaitītāju dzīvojamās mājas apkurei patērētās siltumenerģijas uzskaitei un karstā ūdens cirkulāciju sadala uz kvadrātmetriem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3333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3333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nedzīvojamās telpas vai mākslinieka darbnīcas viena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628775" cy="3524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5240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65735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19350"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6954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dzīvojamās mājas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287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019174"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14525" cy="3143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477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000125" cy="2857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666750" cy="38100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019174" cy="285750"/>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914525" cy="31432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1533525" cy="295275"/>
                    </a:xfrm>
                    <a:prstGeom prst="rect"/>
                    <a:ln/>
                  </pic:spPr>
                </pic:pic>
              </a:graphicData>
            </a:graphic>
          </wp:inline>
        </w:drawing>
      </w:r>
      <w:r w:rsidR="00000000" w:rsidRPr="00000000" w:rsidDel="00000000">
        <w:rPr>
          <w:rtl w:val="0"/>
        </w:rPr>
        <w:t xml:space="preserve"> (29)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1228725" cy="295275"/>
                    </a:xfrm>
                    <a:prstGeom prst="rect"/>
                    <a:ln/>
                  </pic:spPr>
                </pic:pic>
              </a:graphicData>
            </a:graphic>
          </wp:inline>
        </w:drawing>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1438275" cy="295275"/>
                    </a:xfrm>
                    <a:prstGeom prst="rect"/>
                    <a:ln/>
                  </pic:spPr>
                </pic:pic>
              </a:graphicData>
            </a:graphic>
          </wp:inline>
        </w:drawing>
      </w:r>
      <w:r w:rsidR="00000000" w:rsidRPr="00000000" w:rsidDel="00000000">
        <w:rPr>
          <w:rtl w:val="0"/>
        </w:rPr>
        <w:t xml:space="preserve">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1562100" cy="295275"/>
                    </a:xfrm>
                    <a:prstGeom prst="rect"/>
                    <a:ln/>
                  </pic:spPr>
                </pic:pic>
              </a:graphicData>
            </a:graphic>
          </wp:inline>
        </w:drawing>
      </w:r>
      <w:r w:rsidR="00000000" w:rsidRPr="00000000" w:rsidDel="00000000">
        <w:rPr>
          <w:rtl w:val="0"/>
        </w:rPr>
        <w:t xml:space="preserve">   (32)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noteikumu_konsolidētā_versija_p5_24-TA-729.docx</dc:title>
</cp:coreProperties>
</file>

<file path=docProps/custom.xml><?xml version="1.0" encoding="utf-8"?>
<Properties xmlns="http://schemas.openxmlformats.org/officeDocument/2006/custom-properties" xmlns:vt="http://schemas.openxmlformats.org/officeDocument/2006/docPropsVTypes"/>
</file>