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6. marta noteikumos Nr. 149 "Vadītāju reģistrācijas noteikumi pasažieru komercpārvadājumiem ar taksometru un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35. 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6. marta noteikumos Nr. 149 "Vadītāju reģistrācijas noteikumi pasažieru komercpārvadājumiem ar taksometru un vieglo automobili" (Latvijas Vēstnesis, 2018,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vadītājs nav administratīvi sodīts ar naudas sodu par pasažieru komercpārvadājumu ar taksometru un vieglo automobili veikšanas noteikumu pārkāpšanu".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reģistrētos taksometru vadītāju reģistrā, vadītājs iesniedz iesniegumu Autotransporta direkcijā. Iesniegumu var iesniegt elektroniski, aizpildot tiešsaistes formu informācijas sistēmas tīmekļvietnē www.atd.lv (e-pakalpojums) un norādot saziņai pasta un elektroniskā pasta adresi. Vadītājs apliecina savu atbilstību šo noteikumu 3.2. apakšpunktā minētajai prasībai un, ja taksometru vadītāju reģistrā nav pieejama informācija par vadītāja atbilstību šo noteikumu 3.2. apakšpunktā minētajai prasībai,  vadītājs atbilstību tai apliecina, iesniegumam pievienojot valsts valodas prasmi apliecinošu dokumentu. Ja vadītāja apliecība nav izsniegta Latvijā, iesniegumam pievieno dokumentus, kas apliecina vadītāja atbilstību šo noteikumu 3.1.  un 3.3.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5. Autotransporta direkcija Administratīvā procesa likuma noteiktajos termiņos transportlīdzekļu un to vadītāju valsts reģistrā un Iekšlietu ministrijas Informācijas centra Sodu reģistrā pārliecinās par vadītāja atbilstību šo noteikumu 3.1. ., 3.3. ., 3.4. . un 3.5. .apakšpunktā minētajām prasībām un reģistrē vadītāju uz trim gadiem, veicot attiecīgu ierakstu taksometru vadītāju reģistrā un nepieņemot atsevišķu rakstveida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Valsts informācijas sistēmā “Autopārvadātāju informatīvajā datu bāze” reģistrētam tīmekļvietņu vai mobilo lietotņu pakalpojumu sniedzējam taksometru vadītāju reģistrs, izņemot 17.7.apakšpunktā noteiktā fotogrāfija, pieejams tiešsaistes datu apmaiņas pieslēguma veidā. Autotransporta direkcija un attiecīgais reģistrētais tīmekļvietņu vai mobilo lietotņu pakalpojumu sniedzējs noslēdz rakstveida vienošanos par taksometru vadītāju reģistra pieejamību tiešsaistes datu apmaiņas pieslēguma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Šo noteikumu 9.punkts zaudē spēku ar 2023. gada 1. janvāri.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22-TA-2010</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22-TA-2010</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noteikumu_(grozījumu)_projekts_22-TA-2010.docx</dc:title>
</cp:coreProperties>
</file>

<file path=docProps/custom.xml><?xml version="1.0" encoding="utf-8"?>
<Properties xmlns="http://schemas.openxmlformats.org/officeDocument/2006/custom-properties" xmlns:vt="http://schemas.openxmlformats.org/officeDocument/2006/docPropsVTypes"/>
</file>