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725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2024. gada 3. septembrī (prot. Nr. 35 16.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 Transporta nelaimes gadījumu un incidentu izmeklēšanas biroja 2025. gada budžeta apstiprināšanu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Saskaņā ar </w:t>
      </w:r>
      <w:r w:rsidR="00000000" w:rsidRPr="00000000" w:rsidDel="00000000">
        <w:rPr>
          <w:rtl w:val="0"/>
        </w:rPr>
        <w:t xml:space="preserve">Likuma par budžetu un finanšu vadību</w:t>
      </w:r>
      <w:r w:rsidR="00000000" w:rsidRPr="00000000" w:rsidDel="00000000">
        <w:rPr>
          <w:rtl w:val="0"/>
        </w:rPr>
        <w:t xml:space="preserve"> 41. panta 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daļu apstiprināt Transporta nelaimes gadījumu un incidentu izmeklēšanas biroja 2025. gada budžeta ieņēmumus 490 336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apmērā un izdevumus 632 978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apmērā (tai skaitā 142 642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no maksas pakalpojumu un citu pašu ieņēmumu atlikuma uz 2024. gada 1. janvāri) atbilstoši šā rīkojuma </w:t>
      </w:r>
      <w:r w:rsidR="00000000" w:rsidRPr="00000000" w:rsidDel="00000000">
        <w:rPr>
          <w:rtl w:val="0"/>
        </w:rPr>
        <w:t xml:space="preserve">pielikumam</w:t>
      </w:r>
      <w:r w:rsidR="00000000" w:rsidRPr="00000000" w:rsidDel="00000000">
        <w:rPr>
          <w:rtl w:val="0"/>
        </w:rPr>
        <w:t xml:space="preserve">. Transporta nelaimes gadījumu un incidentu izmeklēšanas biroja darbības nodrošināšanai aviācijas nelaimes gadījumu un incidentu izmeklēšanas jomā paredzēti līdzekļi 200 000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apmērā, dzelzceļa satiksmes negadījumu izmeklēšanas jomā – 187 036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apmērā un jūras negadījumu izmeklēšanas jomā – 103 300 </w:t>
      </w:r>
      <w:r w:rsidR="00000000" w:rsidRPr="00000000" w:rsidDel="00000000">
        <w:rPr>
          <w:i w:val="1"/>
          <w:rtl w:val="0"/>
        </w:rPr>
        <w:t xml:space="preserve"> euro </w:t>
      </w:r>
      <w:r w:rsidR="00000000" w:rsidRPr="00000000" w:rsidDel="00000000">
        <w:rPr>
          <w:rtl w:val="0"/>
        </w:rPr>
        <w:t xml:space="preserve">apmērā.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Satiksmes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K. Briškens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24-TA-1877</w:t>
    </w:r>
    <w:r>
      <w:br/>
    </w:r>
    <w:r w:rsidR="00000000" w:rsidRPr="00000000" w:rsidDel="00000000">
      <w:rPr>
        <w:rtl w:val="0"/>
      </w:rPr>
      <w:t xml:space="preserve">Izdrukāts 29.07.2026. 22.03 - 1.0.VK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24-TA-1877</w:t>
    </w:r>
    <w:r>
      <w:br/>
    </w:r>
    <w:r w:rsidR="00000000" w:rsidRPr="00000000" w:rsidDel="00000000">
      <w:rPr>
        <w:rtl w:val="0"/>
      </w:rPr>
      <w:t xml:space="preserve">Izdrukāts 29.07.2026. 22.03 - 1.0.VK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rīkojuma_projekts_24-TA-1877.docx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