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[25-TA-2646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[25-TA-2646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"Atbalsts bezemisiju un mazemisiju transportlīdzekļu ieviešanai"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PROJEKTA IESNIEGUMA VEIDLAPA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95"/>
        <w:gridCol w:w="8245"/>
        <w:tblGridChange w:id="0">
          <w:tblGrid>
            <w:gridCol w:w="1095"/>
            <w:gridCol w:w="824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nosaukums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sadaļa –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b w:val="1"/>
          <w:rtl w:val="0"/>
        </w:rPr>
        <w:t xml:space="preserve">1.1. Pamatinformācija par projekta iesniedzēju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
        <w:gridCol w:w="1165"/>
        <w:gridCol w:w="7999"/>
        <w:tblGridChange w:id="0">
          <w:tblGrid>
            <w:gridCol w:w="26"/>
            <w:gridCol w:w="1165"/>
            <w:gridCol w:w="79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Nodokļu maksātāja reģistrācijas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Iela, mājas nr.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Pilsēta, novads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Pasta indekss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b w:val="1"/>
          <w:rtl w:val="0"/>
        </w:rPr>
        <w:t xml:space="preserve">1.2.  Projekta iesniedzēja atbildīgā persona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
        <w:gridCol w:w="1171"/>
        <w:gridCol w:w="7999"/>
        <w:tblGridChange w:id="0">
          <w:tblGrid>
            <w:gridCol w:w="19"/>
            <w:gridCol w:w="1171"/>
            <w:gridCol w:w="79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Tālrunis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E-pasts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sadaļa – Projekta apraksts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b w:val="1"/>
          <w:rtl w:val="0"/>
        </w:rPr>
        <w:t xml:space="preserve">Projekta kopsavilkums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i w:val="1"/>
          <w:rtl w:val="0"/>
        </w:rPr>
        <w:t xml:space="preserve">Īsi aprakstīt projekta mērķi, projekta aktivitātes un rezultātus, norādot plānoto pārdodamo transportlīdzekļu (elektromobiļu, ūdeņraža automobiļu un ārēji lādējamu hibrīdauto) skaitu (maksimāli 1500 rakstu 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 sadaļa – Projekta īstenošana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b w:val="1"/>
          <w:rtl w:val="0"/>
        </w:rPr>
        <w:t xml:space="preserve">3.1. Projekta īstenošanas vieta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
        <w:gridCol w:w="1647"/>
        <w:gridCol w:w="7554"/>
        <w:tblGridChange w:id="0">
          <w:tblGrid>
            <w:gridCol w:w="-10"/>
            <w:gridCol w:w="1647"/>
            <w:gridCol w:w="755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īstenošanas vietas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īstenošanas vietas (objekta, zemes)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Tirdzniecības vietas reģistrācijas 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īstenošanas vietas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4. sadaļa –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0"/>
        <w:gridCol w:w="7890"/>
        <w:gridCol w:w="1300"/>
        <w:tblGridChange w:id="0">
          <w:tblGrid>
            <w:gridCol w:w="0"/>
            <w:gridCol w:w="7890"/>
            <w:gridCol w:w="13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Dokumenta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Pilnvara, kurā persona ir pilnvarota parakstīt projekta iesniegumu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Veidlapa personas datu apstrādei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 sadaļa –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projekta iesniedzēja        </w:t>
      </w:r>
      <w:r w:rsidR="00000000" w:rsidRPr="00000000" w:rsidDel="00000000">
        <w:rPr>
          <w:sz w:val="24"/>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projekta iesniedzēja nosaukums  </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atbildīgā amatpersona                              </w:t>
      </w:r>
      <w:r w:rsidR="00000000" w:rsidRPr="00000000" w:rsidDel="00000000">
        <w:rPr>
          <w:sz w:val="24"/>
          <w:u w:val="single"/>
          <w:rtl w:val="0"/>
        </w:rPr>
        <w:t xml:space="preserve">                                                                                                </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u w:val="single"/>
          <w:rtl w:val="0"/>
        </w:rPr>
        <w:t xml:space="preserve">                                                                                                </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  amata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u w:val="single"/>
          <w:rtl w:val="0"/>
        </w:rPr>
        <w:t xml:space="preserve">                                                                                                </w:t>
      </w:r>
      <w:r w:rsidR="00000000" w:rsidRPr="00000000" w:rsidDel="00000000">
        <w:rPr>
          <w:sz w:val="24"/>
          <w:i w:val="1"/>
          <w:rtl w:val="0"/>
        </w:rPr>
        <w:t xml:space="preserve">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apliecinu, ka uz projekta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 projekta iesniegumā un tā pielikumos iekļautā informācija ir patiesa un nav sagrozīta;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 projekta iesniedzējam nav nodokļu un valsts sociālās apdrošināšanas obligāto iemaksu parādu, kas kopsummā pārsniedz 150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5.3. par finanšu instrumenta finansētajām attiecināmajām izmaksām nav saņemts līdzfinansējums citu finansējuma programmu ietvaros vai individuālā atbalsta projekta ietvaros, kas atbalstīts no citiem finanšu instrumentiem, tajā skaitā Eiropas Savienības vai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5.4. pret projekta iesniedzēju vai personu, kura ir projekta iesniedzēja valdes vai padomes loceklis vai prokūrists, vai personu, kura ir pilnvarota pārstāvēt projekta iesniedzēju, vai projekta iesniedzēja patieso labuma guvēju nav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 projekta iesniedzējs vai persona, kura ir projekta iesniedzēja valdes vai padomes loceklis vai prokūrists, vai persona, kura ir pilnvarota pārstāvēt projekta iesniedzēju, vai projekta iesniedzēja patiesais labuma guvējs nav atzīts par vainīgu (ar tādu prokurora priekšrakstu par sodu vai tiesas spriedumu, kas stājies spēkā un kļuvis neapstrīdams un nepārsūdzams) vai tam nav piemērots piespiedu ietekmēšanas līdzeklis jebkurā no turpmāk minētajiem noziedzīgajiem nodarījumiem: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5.5.1. kukuļņemšana, kukuļdošana, kukuļa piesavināšanās, neatļauta labumu pieņemšana vai komerciāla uzpirkšana, neatļauta piedalīšanās mantiskos darījumos, prettiesiska labumu pieprasīšana, pieņemšana un došana vai tirgošanās ar ietekmi;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5.5.2. krāpšana, piesavināšanās vai noziedzīgi iegūtu līdzekļu legalizēšana;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5.5.3. izvairīšanās no nodokļu un tiem pielīdzināto maksājumu nomaksas;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5.5.4. terorisms, terorisma finansēšana, aicinājums uz terorismu, terorisma draudi vai personas vervēšana, apmācīšana un apmācīšanās terorismam;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5.5.5. vienas vai vairāku personu nodarbināšana, ja tām nav nepieciešamās darba atļaujas vai ja tās nav tiesīgas uzturēties Eiropas Savienības dalībvalstī.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Apliecinu, ka tad, ja projekts tiks apstiprināts: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5.6. projekta iesniegumā paredzētās aktivitātes netiks iesniegtas līdzfinansēšanai citu finansējuma programmu vai individuālo atbalsta projektu ietvaros no citiem finanšu instrumentiem, tajā skaitā no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5.7. projekta īstenošanas laikā tiks īstenoti publicitātes pasākumi saskaņā ar noteikumiem, kā arī atbilstoši šā iesnieguma 4. sadaļai.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Apzinos, ka nepatiesas apliecinājumā sniegtās informācijas dēļ pret projekta iesniedzēju var tikt uzsāktas administratīva un finansiāla rakstura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Apliecinu, ka projekta iesniegumam pievienotās kopijas atbilst manā rīcībā esošajiem dokumentu oriģināliem.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Paraksts**  </w:t>
      </w:r>
      <w:r w:rsidR="00000000" w:rsidRPr="00000000" w:rsidDel="00000000">
        <w:rPr>
          <w:sz w:val="24"/>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 2. **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25-TA-2646</w:t>
    </w:r>
    <w:r>
      <w:br/>
    </w:r>
    <w:r w:rsidR="00000000" w:rsidRPr="00000000" w:rsidDel="00000000">
      <w:rPr>
        <w:rtl w:val="0"/>
      </w:rPr>
      <w:t xml:space="preserve">Izdrukāts 29.07.2026. 23.25 - 4.0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25-TA-2646</w:t>
    </w:r>
    <w:r>
      <w:br/>
    </w:r>
    <w:r w:rsidR="00000000" w:rsidRPr="00000000" w:rsidDel="00000000">
      <w:rPr>
        <w:rtl w:val="0"/>
      </w:rPr>
      <w:t xml:space="preserve">Izdrukāts 29.07.2026. 23.25 - 4.0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noteikumu_projekts_p1_25-TA-2646.docx</dc:title>
</cp:coreProperties>
</file>

<file path=docProps/custom.xml><?xml version="1.0" encoding="utf-8"?>
<Properties xmlns="http://schemas.openxmlformats.org/officeDocument/2006/custom-properties" xmlns:vt="http://schemas.openxmlformats.org/officeDocument/2006/docPropsVTypes"/>
</file>