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20.decembra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Ziņojuma lapa par suņa īpašnieka/turētāja vai turēšanas vietas maiņu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06.11.2012. noteikumiem Nr.753)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24-TA-2455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24-TA-2455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noteikumu_konsolidētā_versija_p2_24-TA-2455.docx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