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851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oktobrī (prot. Nr. 45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nodošanu Līvānu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pirmo daļu un 43. pantu</w:t>
      </w:r>
      <w:r w:rsidR="00000000" w:rsidRPr="00000000" w:rsidDel="00000000">
        <w:rPr>
          <w:rtl w:val="0"/>
        </w:rPr>
        <w:t xml:space="preserve"> un </w:t>
      </w:r>
      <w:r w:rsidR="00000000" w:rsidRPr="00000000" w:rsidDel="00000000">
        <w:rPr>
          <w:rtl w:val="0"/>
        </w:rPr>
        <w:t xml:space="preserve">likuma "Par autoceļiem" 4. panta pirmo daļu</w:t>
      </w:r>
      <w:r w:rsidR="00000000" w:rsidRPr="00000000" w:rsidDel="00000000">
        <w:rPr>
          <w:rtl w:val="0"/>
        </w:rPr>
        <w:t xml:space="preserve"> atļaut Satiksmes ministrijai nodot bez atlīdzības Līvānu novada pašvaldības īpašumā valstij piederošo nekustamo īpašumu "Autoceļš A6" (nekustamā īpašuma kadastra Nr. 7652 002 0374) – zemes vienību (zemes vienības kadastra apzīmējums 7686 007 0498) 1,24 ha platībā un uz tās izbūvēto komplekso inženierbūvi "Autoceļš A6 Rīga–Daugavpils–Krāslava–Baltkrievijas robeža (Patarnieki) km 171,636–172,042" (būves kadastra apzīmējums 7686 007 0498 001) un zemes vienību (zemes vienības kadastra apzīmējums 7652 002 0372) 0,7172 ha platībā un uz tās izbūvēto komplekso inženierbūvi "Autoceļš A6 Rīga–Daugavpils–Krāslava–Baltkrievijas robeža (Patarnieki) km 175,929–176,210" (būves kadastra apzīmējums 7652 002 0372 001) – Līvānos, Līvānu novadā (turpmāk – nekustamais īpašums), lai saskaņā ar </w:t>
      </w:r>
      <w:r w:rsidR="00000000" w:rsidRPr="00000000" w:rsidDel="00000000">
        <w:rPr>
          <w:rtl w:val="0"/>
        </w:rPr>
        <w:t xml:space="preserve">Pašvaldību likuma 4. panta pirmo daļu</w:t>
      </w:r>
      <w:r w:rsidR="00000000" w:rsidRPr="00000000" w:rsidDel="00000000">
        <w:rPr>
          <w:rtl w:val="0"/>
        </w:rPr>
        <w:t xml:space="preserve"> to izmantotu pašvaldības autonomo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Līvānu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Līvānu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Līvānu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24-TA-2041</w:t>
    </w:r>
    <w:r>
      <w:br/>
    </w:r>
    <w:r w:rsidR="00000000" w:rsidRPr="00000000" w:rsidDel="00000000">
      <w:rPr>
        <w:rtl w:val="0"/>
      </w:rPr>
      <w:t xml:space="preserve">Izdrukāts 29.07.2026. 23.34 - 1.0.VK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24-TA-2041</w:t>
    </w:r>
    <w:r>
      <w:br/>
    </w:r>
    <w:r w:rsidR="00000000" w:rsidRPr="00000000" w:rsidDel="00000000">
      <w:rPr>
        <w:rtl w:val="0"/>
      </w:rPr>
      <w:t xml:space="preserve">Izdrukāts 29.07.2026. 23.34 - 1.0.VK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rīkojuma_projekts_24-TA-2041.docx</dc:title>
</cp:coreProperties>
</file>

<file path=docProps/custom.xml><?xml version="1.0" encoding="utf-8"?>
<Properties xmlns="http://schemas.openxmlformats.org/officeDocument/2006/custom-properties" xmlns:vt="http://schemas.openxmlformats.org/officeDocument/2006/docPropsVTypes"/>
</file>