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Būvatļauja Nr. __________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noteikumu_konsolidētā_versija_p5_25-TA-1803.docx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