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Būvniecības valsts kontroles biroja uzdevumu izpildes nodrošināšanu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Aizsardzības ministrijai 2017. gadā pārdalīt apropriāciju starp budžeta programmām un budžeta apakšprogrammā 22.12.00  "Nacionālo bruņoto spēku uzturēšana" samazināt kārtējos izdevumus 86 845 </w:t>
      </w:r>
      <w:r w:rsidR="00000000" w:rsidRPr="00000000" w:rsidDel="00000000">
        <w:rPr>
          <w:i w:val="1"/>
          <w:rtl w:val="0"/>
        </w:rPr>
        <w:t xml:space="preserve">euro</w:t>
      </w:r>
      <w:r w:rsidR="00000000" w:rsidRPr="00000000" w:rsidDel="00000000">
        <w:rPr>
          <w:rtl w:val="0"/>
        </w:rPr>
        <w:t xml:space="preserve"> apmērā un budžeta programmā 33.00.00 "Aizsardzības īpašumu pārvaldīšana" palielināt uzturēšanas izdevumu transfertus 55 965 </w:t>
      </w:r>
      <w:r w:rsidR="00000000" w:rsidRPr="00000000" w:rsidDel="00000000">
        <w:rPr>
          <w:i w:val="1"/>
          <w:rtl w:val="0"/>
        </w:rPr>
        <w:t xml:space="preserve">euro</w:t>
      </w:r>
      <w:r w:rsidR="00000000" w:rsidRPr="00000000" w:rsidDel="00000000">
        <w:rPr>
          <w:rtl w:val="0"/>
        </w:rPr>
        <w:t xml:space="preserve"> apmērā un kapitālo izdevumu transfertus 30 880 </w:t>
      </w:r>
      <w:r w:rsidR="00000000" w:rsidRPr="00000000" w:rsidDel="00000000">
        <w:rPr>
          <w:i w:val="1"/>
          <w:rtl w:val="0"/>
        </w:rPr>
        <w:t xml:space="preserve">euro</w:t>
      </w:r>
      <w:r w:rsidR="00000000" w:rsidRPr="00000000" w:rsidDel="00000000">
        <w:rPr>
          <w:rtl w:val="0"/>
        </w:rPr>
        <w:t xml:space="preserve"> apmērā, veicot transferta pārskaitījumu uz Ekonomikas ministrijas budžeta programmu 20.00.00 "Būvniecība", lai Būvniecības valsts kontroles birojs ar 2017. gada 1. oktobri nodrošinātu Aizsardzības ministrijas valdījumā vai turējumā esošo būvju būvniecības kontroli.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trīs amata vietu pārdali ar 2017. gada 1. oktobri no Aizsardzības ministrijas budžeta apakšprogrammas 22.12.00 "Nacionālo bruņoto spēku uzturēšana" uz Ekonomikas ministrijas budžeta programmu 20.00.00 "Būvniecība" (Būvniecības valsts kontroles birojam) šā rīkojuma </w:t>
      </w:r>
      <w:r w:rsidR="00000000" w:rsidRPr="00000000" w:rsidDel="00000000">
        <w:rPr>
          <w:rtl w:val="0"/>
        </w:rPr>
        <w:t xml:space="preserve">1.</w:t>
      </w:r>
      <w:r w:rsidR="00000000" w:rsidRPr="00000000" w:rsidDel="00000000">
        <w:rPr>
          <w:rtl w:val="0"/>
        </w:rPr>
        <w:t xml:space="preserve"> punktā minētās funkcijas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2023. gadā un turpmākajos gados Aizsardzības ministrijai veikt transferta pārskaitījumu no Aizsardzības ministrijas budžeta programmas 33.00.00 "Aizsardzības īpašumu pārvaldīšana" 118 066 </w:t>
      </w:r>
      <w:r w:rsidR="00000000" w:rsidRPr="00000000" w:rsidDel="00000000">
        <w:rPr>
          <w:i w:val="1"/>
          <w:rtl w:val="0"/>
        </w:rPr>
        <w:t xml:space="preserve">euro</w:t>
      </w:r>
      <w:r w:rsidR="00000000" w:rsidRPr="00000000" w:rsidDel="00000000">
        <w:rPr>
          <w:rtl w:val="0"/>
        </w:rPr>
        <w:t xml:space="preserve"> apmērā uz Ekonomikas ministrijas budžeta programmu 20.00.00 "Būvniecība" (Būvniecības valsts kontroles birojam)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ministrijai un Ekonomikas ministrijai normatīvajos aktos noteiktajā kārtībā saskaņot savstarpējos transfertus 2017. gadam un iesniegt Finanšu ministrijā priekšlikumus apropriācijas izmaiņām turpmākajiem gadiem.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ministrijai un Ekonomikas ministrijai noslēgt starpresoru vienošanos, lai nodrošinātu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un 2. punktā minēto Būvniecības valsts kontroles biroja uzdevumu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grāmatvedības datu pareizību un finanšu līdzekļu izlietojumu atbilstoši plānotajam ir atbildīgs Būvniecības valsts kontroles birojs.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22-TA-3477</w:t>
    </w:r>
    <w:r>
      <w:br/>
    </w:r>
    <w:r w:rsidR="00000000" w:rsidRPr="00000000" w:rsidDel="00000000">
      <w:rPr>
        <w:rtl w:val="0"/>
      </w:rPr>
      <w:t xml:space="preserve">Izdrukāts 29.07.2026. 23.59 - 1.0.VK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22-TA-3477</w:t>
    </w:r>
    <w:r>
      <w:br/>
    </w:r>
    <w:r w:rsidR="00000000" w:rsidRPr="00000000" w:rsidDel="00000000">
      <w:rPr>
        <w:rtl w:val="0"/>
      </w:rPr>
      <w:t xml:space="preserve">Izdrukāts 29.07.2026. 23.59 - 1.0.VK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rīkojuma_konsolidētā_versija_22-TA-3477.docx</dc:title>
</cp:coreProperties>
</file>

<file path=docProps/custom.xml><?xml version="1.0" encoding="utf-8"?>
<Properties xmlns="http://schemas.openxmlformats.org/officeDocument/2006/custom-properties" xmlns:vt="http://schemas.openxmlformats.org/officeDocument/2006/docPropsVTypes"/>
</file>