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5"/>
        <w:gridCol w:w="8895"/>
        <w:tblGridChange w:id="0">
          <w:tblGrid>
            <w:gridCol w:w="445"/>
            <w:gridCol w:w="88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 Huds.)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boucheanum</w:t>
            </w:r>
            <w:r w:rsidR="00000000" w:rsidRPr="00000000" w:rsidDel="00000000">
              <w:rPr>
                <w:rtl w:val="0"/>
              </w:rPr>
              <w:t xml:space="preserve"> Kunth)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 Scherb.)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 </w:t>
            </w:r>
            <w:r w:rsidR="00000000" w:rsidRPr="00000000" w:rsidDel="00000000">
              <w:rPr>
                <w:i w:val="1"/>
                <w:rtl w:val="0"/>
              </w:rPr>
              <w:t xml:space="preserve">Festuca </w:t>
            </w:r>
            <w:r w:rsidR="00000000" w:rsidRPr="00000000" w:rsidDel="00000000">
              <w:rPr>
                <w:rtl w:val="0"/>
              </w:rPr>
              <w:t xml:space="preserve">ģints sugu ar 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 ģints sugu) (</w:t>
            </w:r>
            <w:r w:rsidR="00000000" w:rsidRPr="00000000" w:rsidDel="00000000">
              <w:rPr>
                <w:i w:val="1"/>
                <w:rtl w:val="0"/>
              </w:rPr>
              <w:t xml:space="preserve">x Festulolium</w:t>
            </w:r>
            <w:r w:rsidR="00000000" w:rsidRPr="00000000" w:rsidDel="00000000">
              <w:rPr>
                <w:rtl w:val="0"/>
              </w:rPr>
              <w:t xml:space="preserve"> 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 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L. 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 L. Var. </w:t>
            </w:r>
            <w:r w:rsidR="00000000" w:rsidRPr="00000000" w:rsidDel="00000000">
              <w:rPr>
                <w:i w:val="1"/>
                <w:rtl w:val="0"/>
              </w:rPr>
              <w:t xml:space="preserve">Oleiformis 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