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506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25. jūnijā (prot. Nr. 26 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valstij piekritīgo transportlīdzekļu nodošanu bez atlīdzības Ukrainai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Ukrainas civiliedzīvotāju atbalsta likuma 11. panta pirmo daļu atļaut Finanšu ministrijai (Valsts ieņēmumu dienestam) nodot Ukrainai (Ukrainas Aizsardzības ministrijai, Mikolajivas apgabala Pervomajskas rajona Arbuzinskas ciema padomei, Ukrainas drošības dienestam, Krasnohradas pilsētas domes komunālajam nekomerciālajam uzņēmumam "Krasnohradas centrālā rajona slimnīca", Harkivas apgabala Čuhujivas rajona Maliņivskas ciema militārajai pārvaldei, Novovodolazkas ciema padomes komunālajam nekomerciālajam uzņēmumam "Novovodolazkas centrālā slimnīca", Hmeļnickas apgabala Kamjaņecas-Podiļskas rajona Kitaihoradas ciema padomei, Kirovohradas apgabala Novoarhangeļskas ciema padomei, Nacionālās gvardes militārajai vienībai) bez atlīdzības valstij piekritīgos transportlīdzekļus saskaņā ar šā rīkojuma pielikumu.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ieņēmumu dienestam atbilstoši Ministru kabineta 2006. gada 25. jūlija noteikumiem Nr. 618 "Kārtība, kādā valsts kustamo mantu nodod bez atlīdzības ārvalstu valdību un starpvalstu organizāciju īpašumā" sagatavot un parakstīt nodošanas un pieņemšanas aktu par šā rīkojuma pielikumā norādīto valstij piekritīgo transportlīdzekļu nodošanu Ukrainas valdības institūcijām, neslēdzot rakstisku līgumu. Valsts ieņēmumu dienesta ģenerāldirektoram apstiprināt parakstīto nodošanas un pieņemšanas aktu.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šā rīkojuma </w:t>
      </w:r>
      <w:r w:rsidR="00000000" w:rsidRPr="00000000" w:rsidDel="00000000">
        <w:rPr>
          <w:rtl w:val="0"/>
        </w:rPr>
        <w:t xml:space="preserve">1. </w:t>
      </w:r>
      <w:r w:rsidR="00000000" w:rsidRPr="00000000" w:rsidDel="00000000">
        <w:rPr>
          <w:rtl w:val="0"/>
        </w:rPr>
        <w:t xml:space="preserve">punktā</w:t>
      </w:r>
      <w:r w:rsidR="00000000" w:rsidRPr="00000000" w:rsidDel="00000000">
        <w:rPr>
          <w:rtl w:val="0"/>
        </w:rPr>
        <w:t xml:space="preserve"> minētos valstij piekritīgos transportlīdzekļus nodotu bez atlīdzības, Valsts ieņēmumu dienestam sadarboties ar biedrību "Agendum" (reģistrācijas Nr. 50008281431), kas nodrošinās attiecīgo transportlīdzekļu nogādāšanu Ukrainā un nodošanu Ukrainas valdības institūcijām, kā arī veiks visas nepieciešamās darbības un segs visus ar transportēšanu saistītos izdevumus.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ministra pienākumu izpildītāja ‒ izglītības un zinātnes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Čakša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24-TA-1398</w:t>
    </w:r>
    <w:r>
      <w:br/>
    </w:r>
    <w:r w:rsidR="00000000" w:rsidRPr="00000000" w:rsidDel="00000000">
      <w:rPr>
        <w:rtl w:val="0"/>
      </w:rPr>
      <w:t xml:space="preserve">Izdrukāts 29.07.2026. 21.36 - 1.0.VK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24-TA-1398</w:t>
    </w:r>
    <w:r>
      <w:br/>
    </w:r>
    <w:r w:rsidR="00000000" w:rsidRPr="00000000" w:rsidDel="00000000">
      <w:rPr>
        <w:rtl w:val="0"/>
      </w:rPr>
      <w:t xml:space="preserve">Izdrukāts 29.07.2026. 21.36 - 1.0.VK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rīkojuma_projekts_24-TA-1398.docx</dc:title>
</cp:coreProperties>
</file>

<file path=docProps/custom.xml><?xml version="1.0" encoding="utf-8"?>
<Properties xmlns="http://schemas.openxmlformats.org/officeDocument/2006/custom-properties" xmlns:vt="http://schemas.openxmlformats.org/officeDocument/2006/docPropsVTypes"/>
</file>