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622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24. jūlijā (prot. Nr. 30 36.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atļauju Tieslietu ministrijai (Tiesu administrācijai) uzņemties valsts budžeta ilgtermiņa saistības, lai veiktu iemaksas par dalību Eiropas zemes reģistru asociācijā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Lai veiktu biedra naudas iemaksas par dalību Eiropas zemes reģistru asociācijā (</w:t>
      </w:r>
      <w:r w:rsidR="00000000" w:rsidRPr="00000000" w:rsidDel="00000000">
        <w:rPr>
          <w:i w:val="1"/>
          <w:rtl w:val="0"/>
        </w:rPr>
        <w:t xml:space="preserve">European Land Registry Association</w:t>
      </w:r>
      <w:r w:rsidR="00000000" w:rsidRPr="00000000" w:rsidDel="00000000">
        <w:rPr>
          <w:rtl w:val="0"/>
        </w:rPr>
        <w:t xml:space="preserve">), atļaut Tieslietu ministrijai (Tiesu administrācijai) uzņemties valsts budžeta ilgtermiņa saistības 2024. gadā un turpmāk 1000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katru gadu.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minēto iemaksu nodrošināt no valsts budžeta apakšprogrammā 03.01.00 "Tiesu administrēšana" paredzētajiem valsts budžeta līdzekļiem.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24-TA-1390</w:t>
    </w:r>
    <w:r>
      <w:br/>
    </w:r>
    <w:r w:rsidR="00000000" w:rsidRPr="00000000" w:rsidDel="00000000">
      <w:rPr>
        <w:rtl w:val="0"/>
      </w:rPr>
      <w:t xml:space="preserve">Izdrukāts 29.07.2026. 22.24 - 1.0.VK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24-TA-1390</w:t>
    </w:r>
    <w:r>
      <w:br/>
    </w:r>
    <w:r w:rsidR="00000000" w:rsidRPr="00000000" w:rsidDel="00000000">
      <w:rPr>
        <w:rtl w:val="0"/>
      </w:rPr>
      <w:t xml:space="preserve">Izdrukāts 29.07.2026. 22.24 - 1.0.VK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rīkojuma_projekts_24-TA-1390.docx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