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Finanšu ministrijas budžeta apakšprogrammas uz Kultūras ministrijas budžeta apakšprogrammu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budžetu un finanšu vadību 9. panta piecpadsmito daļu, veikt apropriācijas pārdali 2025. gadā no Finanšu ministrijas budžeta programmas 41.00.00 "Maksājumu nodrošināšana citām valsts iestādēm un personām" budžeta apakšprogrammas 41.13.00 "Finansējums VAS "Valsts nekustamie īpašumi" īstenojamiem projektiem un pasākumiem" pasākuma "Dotācija ēkas Rīgā, Smilšu ielā 1 (liters Nr. 005) rekonstrukcijai" 2 000 000 </w:t>
      </w:r>
      <w:r w:rsidR="00000000" w:rsidRPr="00000000" w:rsidDel="00000000">
        <w:rPr>
          <w:i w:val="1"/>
          <w:rtl w:val="0"/>
        </w:rPr>
        <w:t xml:space="preserve">euro </w:t>
      </w:r>
      <w:r w:rsidR="00000000" w:rsidRPr="00000000" w:rsidDel="00000000">
        <w:rPr>
          <w:rtl w:val="0"/>
        </w:rPr>
        <w:t xml:space="preserve">apmērā uz Kultūras ministrijas budžeta apakšprogrammu 22.03.00 "Kultūras infrastruktūras attīstība", lai nodrošinātu neatliekamu un prioritāru pasākumu finansēšanu kultūras nozarē 2025. gadā,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1 820 000 </w:t>
      </w:r>
      <w:r w:rsidR="00000000" w:rsidRPr="00000000" w:rsidDel="00000000">
        <w:rPr>
          <w:i w:val="1"/>
          <w:rtl w:val="0"/>
        </w:rPr>
        <w:t xml:space="preserve">euro </w:t>
      </w:r>
      <w:r w:rsidR="00000000" w:rsidRPr="00000000" w:rsidDel="00000000">
        <w:rPr>
          <w:rtl w:val="0"/>
        </w:rPr>
        <w:t xml:space="preserve">Latvijas Nacionālā mākslas muzeja struktūrvienības – izstāžu zāles "Arsenāls" – būvniecības 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180 000 </w:t>
      </w:r>
      <w:r w:rsidR="00000000" w:rsidRPr="00000000" w:rsidDel="00000000">
        <w:rPr>
          <w:i w:val="1"/>
          <w:rtl w:val="0"/>
        </w:rPr>
        <w:t xml:space="preserve">euro </w:t>
      </w:r>
      <w:r w:rsidR="00000000" w:rsidRPr="00000000" w:rsidDel="00000000">
        <w:rPr>
          <w:rtl w:val="0"/>
        </w:rPr>
        <w:t xml:space="preserve">Latvijas Nacionālā mākslas muzeja galvenās ēkas Rīgā, Jaņa Rozentāla laukumā 1, remontdarbiem.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25-TA-1970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25-TA-1970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rīkojuma_projekts_25-TA-1970.docx</dc:title>
</cp:coreProperties>
</file>

<file path=docProps/custom.xml><?xml version="1.0" encoding="utf-8"?>
<Properties xmlns="http://schemas.openxmlformats.org/officeDocument/2006/custom-properties" xmlns:vt="http://schemas.openxmlformats.org/officeDocument/2006/docPropsVTypes"/>
</file>