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27. oktobra noteikumos Nr. 1239 "Valsts sociālās aprūpes centra “Rīga”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22-TA-616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