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piemēro finanšu nodrošinājumu, slēdz un izbeidz tekstilizstrādājumu, nolietotu transportlīdzekļu, iepakojuma un vienreiz lietojamo galda trauku un piederumu vai videi kaitīgu preču atkritumu apsaimniekošanas līgumu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Dabas resursu nodokļa likuma</w:t>
      </w:r>
      <w:r w:rsidR="00000000" w:rsidRPr="00000000" w:rsidDel="00000000">
        <w:rPr>
          <w:rStyle w:val="paragraph"/>
          <w:i w:val="1"/>
          <w:rtl w:val="0"/>
        </w:rPr>
        <w:t xml:space="preserve">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astoto daļu, 7. panta septīto daļu, </w:t>
      </w:r>
      <w:r>
        <w:br/>
      </w:r>
      <w:r w:rsidR="00000000" w:rsidRPr="00000000" w:rsidDel="00000000">
        <w:rPr>
          <w:rStyle w:val="paragraph"/>
          <w:i w:val="1"/>
          <w:rtl w:val="0"/>
        </w:rPr>
        <w:t xml:space="preserve">8. panta otrās daļas 11. un 12. punktu, 9. panta otrās daļas 10. un 11. punktu, 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otrās daļas 7. punktu </w:t>
      </w:r>
      <w:r>
        <w:br/>
      </w:r>
      <w:r w:rsidR="00000000" w:rsidRPr="00000000" w:rsidDel="00000000">
        <w:rPr>
          <w:rStyle w:val="paragraph"/>
          <w:i w:val="1"/>
          <w:rtl w:val="0"/>
        </w:rPr>
        <w:t xml:space="preserve">un 11.</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slēdz un izbeidz līgumu par nolietotu transportlīdzekļu apsaimniekošanas sistēmas piemērošanu vai dalību šādas sistēmas 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vienpusēji atkāpjas no nolietotu transportlīdzekļu apsaimniekošanas līguma, ja dabas resursu nodokļa (turpmāk – nodoklis) maksātājs nepiemēro vai piemēro nepilnīgā apmērā nolietotu transportlīdzekļu apsaimniekošanas sistēmu un neizpilda līgumā ar Valsts vides dienestu (turpmāk – dienests) ietvertās saistības;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vienpusēji atkāpjas no nolietotu transportlīdzekļu apsaimniekošanas līguma, ja nodokļa maksātājs mēneša laikā pēc vides aizsardzību regulējošajos normatīvajos aktos noteiktā termiņa nav iesniedzis dienestā pārskatu par nolietotu transportlīdzekļu savākšanu un pārstrādi (ja nodokļa maksātājs nemaksā nodokli par transportlīdzekļiem);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slēdz, groza un izbeidz iepakojuma vai vienreiz lietojamo galda trauku un piederumu apsaimniekošanas līgumu, un līguma grozīšanas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vienpusēji atkāpjas no iepakojuma vai vienreiz lietojamo galda trauku un piederumu apsaimniekošanas līguma,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nodokļa maksātājs, kas pats izveidojis un piemēro izlietotā iepakojuma vai vienreiz lietojamo galda trauku un piederumu apsaimniekošanas sistēmu, vai apsaimniekotājs apsaimniekošanas sistēmu nepiemēro vai piemēro nepilnīgā apmērā un neizpilda ar dienestu noslēgtajā iepakojuma vai vienreiz lietojamo galda trauku un piederumu apsaimniekošanas līgumā ietvertās saistības;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nodokļa maksātājs, kas pats izveidojis un piemēro izlietotā iepakojuma vai vienreiz lietojamo galda trauku un piederumu apsaimniekošanas sistēmu, vai apsaimniekotājs mēneša laikā pēc vides aizsardzību regulējošajos normatīvajos aktos noteiktā termiņa nav iesniedzis dienestā pārskatu vai auditēto pārskatu par izlietotā iepakojuma vai vienreiz lietojamo galda trauku un piederumu apsaimniekošanu un aprēķināto nodokli vai finanšu nodrošinājumu;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14.08.2018. noteikumiem Nr. 515)</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slēdz, groza un izbeidz videi kaitīgu preču atkritumu apsaimniekošanas līgumu, un līguma grozīšanas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kārtību, kādā vienpusēji atkāpjas no videi kaitīgu preču atkritumu apsaimniekošanas līguma, 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nodokļa maksātājs, kas pats izveidojis un piemēro videi kaitīgu preču atkritumu apsaimniekošanas sistēmu, vai apsaimniekotājs apsaimniekošanas sistēmu nepiemēro vai piemēro nepilnīgā apmērā un neizpilda ar dienestu noslēgtajā videi kaitīgu preču atkritumu apsaimniekošanas līgumā ietvertās saistības;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nodokļa maksātājs, kas pats izveidojis un piemēro videi kaitīgu preču atkritumu apsaimniekošanas sistēmu, vai apsaimniekotājs mēneša laikā pēc vides aizsardzību regulējošajos normatīvajos aktos noteiktā termiņa nav iesniedzis dienestā pārskatu vai auditēto pārskatu par videi kaitīgu preču atkritumu apsaimniekošanu un aprēķināto nodokli vai finanšu nodrošinājumu;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(svītrots ar MK 14.08.2018. noteikumiem Nr. 515)</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nodrošinājuma apmēra aprēķināšanas kārtību, finanšu nodrošinājuma minimālo un maksimālo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kārtību, kādā iesniedz, pagarina un atjauno finanšu nodrošinājumu;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kārtību, kādā slēdz, groza un izbeidz līgumu par tekstilizstrādājumu atkritumu apsaimniekošanas sistēmas piemērošanu, un līguma grozīšanas nosacījumus, kā arī gadījumus un kārtību, kādā vienpusēji atkāpjas no šā līguma;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 personu, kura pretendē uz tiesībām kļūt par apsaimniekotāju (turpmāk – pretendents), attiecināmos atbilstības kritērijus, pretendenta izvērtēšanas kārtību un kārtību, kādā dienests informē pretendentu par atteikumu izskatīt iesniegtos dokumentus un slēgt tekstilizstrādājumu, nolietotu transportlīdzekļu, iepakojuma un vienreiz lietojamo galda trauku un piederumu vai videi kaitīgu preču atkritumu apsaimniekošanas līgumu (turpmāk – apsaimniekošanas līgums).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20.12.2016. noteikumiem Nr. 850; MK 14.08.2018. noteikumiem Nr. 515)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Pretendents iesniedz dienestā iesniegumu un tam pievienotu apsaimniekošanas plānu, kas noteikts normatīvajos aktos par kārtību, kādā piemēro ražotāja paplašinātās atbildības sistēmu tekstilizstrādājumiem un atbrīvo no nodokļa samaksas par transportlīdzekļiem, iepakojumu un vienreiz lietojamiem galda traukiem un piederumiem vai videi kaitīgām precēm (turpmāk – apsaimniekošanas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Dienests 10 darbdienu laikā izvērtē šo noteikumu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pretendenta atbilstību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pretendents saskaņā ar Latvijas Republikas Uzņēmumu reģistra vai Valsts ieņēmumu dienesta publicēto informāciju iesnieguma izskatīšanas laikā nav pasludināts par maksātnespējīgu, neatrodas likvidācijas procesā, tā saimnieciskā darbība nav apturēta vai pārtraukta vai nodokļu un nodevu parāds kopsummā nepārsniedz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pretendents vai pretendenta (komercsabiedrības) amatpersona nav riska persona atbilstoši likuma "Par nodokļiem un nodevām" 1. panta 31. punkta "c" apakšpunktā noteiktajiem atbilstības kritērijiem un divus gadus pirms iesnieguma iesniegšanas nav bijusi iekļauta Valsts ieņēmumu dienesta uzturētajā riska personu sarakstā.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dienests šo noteikumu </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termiņā konstatē, ka pretendents neatbilst šo noteikumu </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kritērijiem, tas rakstveidā brīdina par to pretendentu un uzdod 10 darbdienu laikā novērst neatbilstības. Ja 10 darbdienu laikā neatbilstības netiek novērstas, dienests pieņem lēmumu par atteikumu izskatīt iesniegto apsaimniekošanas plānu un slēgt apsaimniekošanas līgumu un paziņo to pretendentam.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Apsaimniekošanas līgumu noslēdz uz laikposmu, par kādu dienests pieņēmis lēmumu slēgt apsaimniekošanas līgumu ar nodokļa maksātāju vai ar apsaimniekotāju: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nodokļa maksātājs vai apsaimniekotājs iesniegumu iesniedz pirmo reizi vai iepriekšējā apsaimniekošanas līguma darbības laikā dienesta pārbaudēs vai auditoru atzinumos tam ir konstatēti pārkāpumi, kuru dēļ izbeigts apsaimniekošanas līgums, apsaimniekošanas līgumu noslēdz uz vienu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nodokļa maksātājs vai apsaimniekotājs iesniegumu iesniedz atkārtoti un iepriekšējā apsaimniekošanas līguma darbības laikā tam nav konstatēti pārkāpumi, kuru dēļ izbeigts apsaimniekošanas līgums, apsaimniekošanas līgumu noslēdz uz trim gadiem, ja iesniegumā nav norādīts īsāks laikposms.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nosūta lēmumu tā adresātam atbilstoši kārtībai, kāda noteikta vides aizsardzību regulējošajos normatīvajos aktos. Lēmumu var pārsūdzēt administratīvo procesu regulējošajos normatīvajos aktos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20.12.2016. noteikumiem Nr. 850)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Apsaimniekošanas līguma slēgšana un grozīšana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Dienests 10 darbdienu laikā pēc lēmuma pieņemšanas par apsaimniekošanas līguma noslēgšanu sagatavo apsaimnie­košanas līgumu ar nodokļa maksātāju vai ar apsaimniekotāju.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20.12.2016. noteikumiem Nr. 850)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Nodokļa maksātājam vai apsaimniekotājam, kas ar dienestu noslēdzis apsaimniekošanas līgumu, ir pienākums ziņot dienestam par izmaiņām saistību izpildē, kuras ietvertas apsaimniekošanas plānā. Pamatojoties uz lēmumu par grozījumu izdarīšanu apsaimniekošanas līgumā, dienests un nodokļa maksātājs vai apsaimniekotājs izdara grozījumus apsaimniekošanas līgumā.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Dienests, pamatojoties uz Videi kaitīgu preču atkritumu apsaimniekošanas padomes ieteikumu, 10 darbdienu laikā pieņem attiecīgu lēmumu un veic grozījumus apsaimniekošanas līgumā ar videi kaitīgu preču atkritumu apsaimniekotāju attiecībā uz tiem līgumpartneriem, kuri ir izslēgti no elektrisko un elektronisko iekārtu ražotāju reģistra vai bateriju vai akumulatoru ražotāju reģistra. Apsaimniekošanas līgums starp dienestu un apsaimniekotāju konkrētajās produktu grupās tiek pārtraukts attiecībā uz šiem līgumpartneriem.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21.05.2013. noteikumu Nr. 266 redakcijā, kas grozīta ar MK 20.12.2016. noteikumiem Nr. 850)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Nodokļa maksātājs, kurš ar apsaimniekotāju noslēdzis apsaimniekošanas līgumu, ir tiesīgs izbeigt līgumu ar attiecīgo apsaimniekotāju un slēgt līgumu ar citu apsaimniekotāju ne biežāk kā reizi kalendāra gadā. Ja dienests konstatē, ka nodokļa maksātājs atkārtoti gada laikā slēdz līgumu ar citu apsaimniekotāju, tas pieņem negatīvu lēmumu attiecībā uz šā nodokļa maksātāja iekļaušanu pēdējā apsaimniekotāja apsaimniekošanas līguma pielikuma grozījumos.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21.05.2013. noteikumu Nr. 266 redakcijā, kas grozīta ar MK 20.12.2016. noteikumiem Nr. 850)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Apsaimniekošanas līguma izbeigšana un vienpusēja atkāpšanās no apsaimniekošanas līguma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14.08.2018. noteikumu Nr. 515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īstenojot apsaimniekošanas plānu, nodokļa maksātājs vai apsaimniekotājs konstatē, ka izpildīt apsaimniekošanas plānu nav iespējams vai tas ir nelietderīgi, nodokļa maksātājs vai apsaimniekotājs piecu darbdienu laikā par to rakstveidā informē dienestu. Dienests 10 darbdienu laikā sagatavo un iesniedz attiecīgu informāciju Nolietotu transportlīdzekļu apsaimniekošanas padomei – par transportlīdzekļu apsaimniekošanu, Iepakojuma apsaimniekošanas padomei – par iepakojuma un vienreiz lietojamo galda trauku un piederumu apsaimniekošanu vai Videi kaitīgo preču atkritumu un tekstilizstrādājumu apsaimniekošanas padomei – par videi kaitīgo preču atkritumu un tekstilizstrādājumu apsaimniekošanu. Dienests pieņem lēmumu par nepieciešamajiem grozījumiem apsaimniekošanas līgumā vai apsaimniekošanas līguma izbeigšanu.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20.12.2016. noteikumiem Nr. 850)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nodokļa maksātājs vai apsaimniekotājs tekstilizstrādājumu, transportlīdzekļu, iepakojuma un vienreiz lietojamo galda trauku un piederumu vai videi kaitīgo preču atkritumu (turpmāk – attiecīgā veida atkritumi) apsaimniekošanas sistēmu nepiemēro vai piemēro nepilnīgā apmērā un neizpilda apsaimniekošanas līgumā ietvertās saistības, kā arī nav par to rakstveidā informējis dienestu, dienests 10 darbdienu laikā pēc tam, kad konstatēts, ka apsaimniekošanas līgumā ietvertās saistības nav pildītas, sastāda par to aktu un rakstveidā pieprasa no nodokļa maksātāja vai apsaimniekotāja paskaidrojumu par apsaimniekošanas līguma saistību nepildīšanu.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Dienests, pamatojoties uz attiecīgās šo noteikumu </w:t>
      </w:r>
      <w:r w:rsidR="00000000" w:rsidRPr="00000000" w:rsidDel="00000000">
        <w:rPr>
          <w:rtl w:val="0"/>
        </w:rPr>
        <w:t xml:space="preserve">6.</w:t>
      </w:r>
      <w:r w:rsidR="00000000" w:rsidRPr="00000000" w:rsidDel="00000000">
        <w:rPr>
          <w:rtl w:val="0"/>
        </w:rPr>
        <w:t xml:space="preserve">punktā minētās padomes ieteikumu, 10 darbdienu laikā pieņem lēmumu par apsaimniekošanas līguma izbeigšanu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nodokļa maksātājs vai apsaimniekotājs divu nedēļu laikā pēc paskaidrojuma pieprasījuma saņemšanas nav iesniedzis dienestā šo noteikumu </w:t>
      </w:r>
      <w:r w:rsidR="00000000" w:rsidRPr="00000000" w:rsidDel="00000000">
        <w:rPr>
          <w:rtl w:val="0"/>
        </w:rPr>
        <w:t xml:space="preserve">8.</w:t>
      </w:r>
      <w:r w:rsidR="00000000" w:rsidRPr="00000000" w:rsidDel="00000000">
        <w:rPr>
          <w:rtl w:val="0"/>
        </w:rPr>
        <w:t xml:space="preserve">punktā minēto paskaidrojumu vai paskaidrojums nesatur pierādījumus par trūkumu novēršanu vai par apstākļiem, kas nav atkarīgi no nodokļa maksātāja vai apsaimniekotāja un kuru dēļ nav pildītas apsaimniekošanas līguma saistības;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triju mēnešu laikā pēc pārkāpuma konstatēšanas apsaimniekošanas sistēmas īstenošanā tiek atkārtoti konstatēts pārkāpums;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nodokļa maksātājs vai apsaimniekotājs sniedzis nepatiesu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21.05.2013. noteikumu Nr. 266 redakcijā, kas grozīta ar MK 20.12.2016. noteikumiem Nr. 850)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(IV. nodaļas nosaukums svītrots ar MK 14.08.2018. noteikumiem Nr. 515)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mēneša laikā pēc vides aizsardzību regulējošajos normatīvajos aktos noteiktā termiņa nodokļa maksātājs vai apsaimniekotājs, kas ar dienestu noslēdzis apsaimniekošanas līgumu, nav iesniedzis dienestā pārskatu vai auditētu pārskatu par attiecīgā veida atkritumu apsaimniekošanu un aprēķināto nodokli, dienests 10 darbdienu laikā pēc pārkāpuma konstatēšanas par to sastāda pārbaudes aktu un ir tiesīgs pieņemt lēmumu par apsaimniekošanas līguma izbeigšanu, sākot ar nākamā ceturkšņa pirmā mēneša pirmo dienu.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Dabas resursu nodokļa likumā noteiktajos termiņos nodokļa maksātājs, kas pats izveidojis un piemēro attiecīgā veida atkritumu apsaimniekošanas sistēmu, vai apsaimniekotājs finanšu nodrošinājumu nav atjaunojis un iesniedzis dienestā, dienests ir tiesīgs pieņemt lēmumu par apsaimniekošanas līguma izbeigšanu, sākot ar nākamā ceturkšņa pirmā mēneša pirmo dienu.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20.12.2016. noteikumiem Nr. 850)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Finanšu nodrošinājuma iesniegšanas un aprēķināšanas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14.08.2018. noteikumu Nr. 515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Nodokļa maksātājs, kas pats izveidojis un piemēro attiecīgā veida atkritumu apsaimniekošanas sistēmu, vai apsaimniekotājs aprēķina finanšu nodrošinājuma apmēru un, lai noslēgtu vai pagarinātu apsaimniekošanas līgumu, dienestam adresētajam iesniegumam pievieno Dabas resursu nodokļa likumā noteikto finanšu nodrošinājuma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aprēķinātā nodokļa summa ir mainījusies vismaz par 10 %, nodokļa maksātājs vai apsaimniekotājs, iesniedzot dienestā pārskatu vai auditēto pārskatu, pievieno precizēto finanšu nodrošinājumu.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nodokļa maksātājam vai apsaimniekotājam ir noslēgti vairāki apsaimniekošanas līgumi, finanšu nodrošinājumu iesniedz katra apsaimniekošanas līguma noslēgšanai vai pagarināšanai.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finanšu nodrošinājums tā darbības laikā netiek pieprasīts, nodokļa maksātājs vai apsaimniekotājs 15 darbdienu laikā pirms finanšu nodrošinājuma termiņa beigām to pagarina uz nākamo periodu vai, ja nodokļa maksātājs vai apsaimniekotājs izvēlas citu finanšu nodrošinājuma sniedzēju, iesniedz jaunu finanšu nodrošinājumu.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finanšu nodrošinājums tā darbības laikā tiek pieprasīts, nodokļa maksātājs vai apsaimniekotājs atjauno finanšu nodrošinājumu pilnā apmērā un iesniedz to dienestā Dabas resursu nodokļa likumā noteiktajā termiņā.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Finanšu nodrošinājuma apmēra aprēķināšanas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nodrošinājuma minimālais apmērs ir 50 000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nodrošinājuma minimālo apmēru piemēro nodokļa maksātājam, kas pats izveidojis un piemēro attiecīgā veida atkritumu apsaimniekošanas sistēmu, vai apsaimniekotājam, kura aprēķinātais nodoklis nepārsniedz 4 000 000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nodrošinājuma apmēru (F</w:t>
      </w:r>
      <w:r w:rsidR="00000000" w:rsidRPr="00000000" w:rsidDel="00000000">
        <w:rPr>
          <w:vertAlign w:val="subscript"/>
          <w:rtl w:val="0"/>
        </w:rPr>
        <w:t xml:space="preserve">n</w:t>
      </w:r>
      <w:r w:rsidR="00000000" w:rsidRPr="00000000" w:rsidDel="00000000">
        <w:rPr>
          <w:rtl w:val="0"/>
        </w:rPr>
        <w:t xml:space="preserve">), kas pārsniedz 50 000 </w:t>
      </w:r>
      <w:r w:rsidR="00000000" w:rsidRPr="00000000" w:rsidDel="00000000">
        <w:rPr>
          <w:i w:val="1"/>
          <w:rtl w:val="0"/>
        </w:rPr>
        <w:t xml:space="preserve">euro,</w:t>
      </w:r>
      <w:r w:rsidR="00000000" w:rsidRPr="00000000" w:rsidDel="00000000">
        <w:rPr>
          <w:rtl w:val="0"/>
        </w:rPr>
        <w:t xml:space="preserve"> aprēķina, izmantojot šādu formulu:</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5"/>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vertAlign w:val="subscript"/>
          <w:rtl w:val="0"/>
        </w:rPr>
        <w:t xml:space="preserve">n</w:t>
      </w:r>
      <w:r w:rsidR="00000000" w:rsidRPr="00000000" w:rsidDel="00000000">
        <w:rPr>
          <w:rtl w:val="0"/>
        </w:rPr>
        <w:t xml:space="preserve"> = 70 000 + C</w:t>
      </w:r>
      <w:r w:rsidR="00000000" w:rsidRPr="00000000" w:rsidDel="00000000">
        <w:rPr>
          <w:vertAlign w:val="subscript"/>
          <w:rtl w:val="0"/>
        </w:rPr>
        <w:t xml:space="preserve"> </w:t>
      </w:r>
      <w:r w:rsidR="00000000" w:rsidRPr="00000000" w:rsidDel="00000000">
        <w:rPr>
          <w:rtl w:val="0"/>
        </w:rPr>
        <w:t xml:space="preserve">x 0,005, kur</w:t>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aprēķinātais nodoklis par transportlīdzekļiem, iepakojumu un vienreiz lietojamiem galda traukiem un piederumiem vai videi kaitīgām precēm, kas norādīts iesniegumam pievienotajā attiecīgā veida atkritumu apsaimniekošanas plānā, pārskatā vai auditētajā pārskatā;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nodrošinājuma (F</w:t>
      </w:r>
      <w:r w:rsidR="00000000" w:rsidRPr="00000000" w:rsidDel="00000000">
        <w:rPr>
          <w:vertAlign w:val="subscript"/>
          <w:rtl w:val="0"/>
        </w:rPr>
        <w:t xml:space="preserve">n</w:t>
      </w:r>
      <w:r w:rsidR="00000000" w:rsidRPr="00000000" w:rsidDel="00000000">
        <w:rPr>
          <w:rtl w:val="0"/>
        </w:rPr>
        <w:t xml:space="preserve">) maksimālais apmērs nepārsniedz 100 000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14.08.2018. noteikumu Nr. 515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 </w:t>
      </w:r>
      <w:r w:rsidR="00000000" w:rsidRPr="00000000" w:rsidDel="00000000">
        <w:rPr>
          <w:rtl w:val="0"/>
        </w:rPr>
        <w:t xml:space="preserve">apakšpunkts</w:t>
      </w:r>
      <w:r w:rsidR="00000000" w:rsidRPr="00000000" w:rsidDel="00000000">
        <w:rPr>
          <w:rtl w:val="0"/>
        </w:rPr>
        <w:t xml:space="preserve"> un grozījumi attiecībā uz šo noteikumu nosaukuma papildināšanu ar vārdu "tekstilizstrādājumu", noteikumu izdošanas pamatojuma papildināšanu ar Dabas resursu nodokļa likuma 6.</w:t>
      </w:r>
      <w:r w:rsidR="00000000" w:rsidRPr="00000000" w:rsidDel="00000000">
        <w:rPr>
          <w:vertAlign w:val="superscript"/>
          <w:rtl w:val="0"/>
        </w:rPr>
        <w:t xml:space="preserve">1 </w:t>
      </w:r>
      <w:r w:rsidR="00000000" w:rsidRPr="00000000" w:rsidDel="00000000">
        <w:rPr>
          <w:rtl w:val="0"/>
        </w:rPr>
        <w:t xml:space="preserve">panta astoto daļu un 9.</w:t>
      </w:r>
      <w:r w:rsidR="00000000" w:rsidRPr="00000000" w:rsidDel="00000000">
        <w:rPr>
          <w:vertAlign w:val="superscript"/>
          <w:rtl w:val="0"/>
        </w:rPr>
        <w:t xml:space="preserve">1 </w:t>
      </w:r>
      <w:r w:rsidR="00000000" w:rsidRPr="00000000" w:rsidDel="00000000">
        <w:rPr>
          <w:rtl w:val="0"/>
        </w:rPr>
        <w:t xml:space="preserve">panta otrās daļas 7. punktu un šo noteikumu 6. un 8. punkta papildināšanu attiecībā uz tekstilizstrādājumiem stājas spēkā 2024. gada 1. jūlijā.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24-TA-98</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24-TA-98</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noteikumu_konsolidētā_versija_24-TA-98.docx</dc:title>
</cp:coreProperties>
</file>

<file path=docProps/custom.xml><?xml version="1.0" encoding="utf-8"?>
<Properties xmlns="http://schemas.openxmlformats.org/officeDocument/2006/custom-properties" xmlns:vt="http://schemas.openxmlformats.org/officeDocument/2006/docPropsVTypes"/>
</file>