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770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23. novembrī (prot. Nr. 58 10.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nekustamo īpašumu pārdošanu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Publiskas personas mantas atsavināšanas likuma 4. panta pirmo un otro daļu, 5. panta pirmo daļu, kā arī ievērojot 14. panta nosacījumus, atļaut sabiedrībai ar ierobežotu atbildību "Publisko aktīvu pārvaldītājs Possessor" pārdot izsolē šā rīkojuma </w:t>
      </w:r>
      <w:r w:rsidR="00000000" w:rsidRPr="00000000" w:rsidDel="00000000">
        <w:rPr>
          <w:rtl w:val="0"/>
        </w:rPr>
        <w:t xml:space="preserve">pielikumā</w:t>
      </w:r>
      <w:r w:rsidR="00000000" w:rsidRPr="00000000" w:rsidDel="00000000">
        <w:rPr>
          <w:rtl w:val="0"/>
        </w:rPr>
        <w:t xml:space="preserve"> minētos nekustamos īpašumus, kas ierakstīti zemesgrāmatā uz valsts vārda sabiedrības ar ierobežotu atbildību "Publisko aktīvu pārvaldītājs Possessor" personā.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Pircējs par šā rīkojuma </w:t>
      </w:r>
      <w:r w:rsidR="00000000" w:rsidRPr="00000000" w:rsidDel="00000000">
        <w:rPr>
          <w:rtl w:val="0"/>
        </w:rPr>
        <w:t xml:space="preserve">pielikumā</w:t>
      </w:r>
      <w:r w:rsidR="00000000" w:rsidRPr="00000000" w:rsidDel="00000000">
        <w:rPr>
          <w:rtl w:val="0"/>
        </w:rPr>
        <w:t xml:space="preserve"> minētajiem valsts nekustamajiem īpašumiem maksā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Sabiedrībai ar ierobežotu atbildību "Publisko aktīvu pārvaldītājs Possessor" nodot pircējam šā rīkojuma </w:t>
      </w:r>
      <w:r w:rsidR="00000000" w:rsidRPr="00000000" w:rsidDel="00000000">
        <w:rPr>
          <w:rtl w:val="0"/>
        </w:rPr>
        <w:t xml:space="preserve">pielikumā</w:t>
      </w:r>
      <w:r w:rsidR="00000000" w:rsidRPr="00000000" w:rsidDel="00000000">
        <w:rPr>
          <w:rtl w:val="0"/>
        </w:rPr>
        <w:t xml:space="preserve">  minētos nekustamos īpašumus 30 dienu laikā no pirkuma līguma noslēgšanas dienas, sastādot attiecīgus pieņemšanas un nodošanas aktus.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23-TA-1791</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23-TA-1791</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rīkojuma_projekts_23-TA-1791.docx</dc:title>
</cp:coreProperties>
</file>

<file path=docProps/custom.xml><?xml version="1.0" encoding="utf-8"?>
<Properties xmlns="http://schemas.openxmlformats.org/officeDocument/2006/custom-properties" xmlns:vt="http://schemas.openxmlformats.org/officeDocument/2006/docPropsVTypes"/>
</file>