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25. aprīļa noteikumos Nr. 226 "Energoefektivitātes pienākuma shēmas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22-TA-2670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