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53.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 septembra noteikumos Nr. 529 "Ēku būvnoteikumi"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 5. panta pirmās daļas 2. punktu un otrās daļas 1. punktu, 14.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Nekustamā īpašuma valsts kadastra likuma 24.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2. septembra noteikumos Nr. 529 "Ēku būvnoteikumi" (Latvijas Vēstnesis, 2014, 194. nr.; 2016, 209. nr.; 2017, 40. nr.; 2018, 75., 128., 191. nr.; 2019, 133., 239. nr.; 2022, 9., 123. nr.; 2023, 65., 189., 242. nr.; 2024, 211. nr.; 2025, 84.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aizstāt 4.</w:t>
      </w:r>
      <w:r w:rsidR="00000000" w:rsidRPr="00000000" w:rsidDel="00000000">
        <w:rPr>
          <w:vertAlign w:val="superscript"/>
          <w:rtl w:val="0"/>
        </w:rPr>
        <w:t xml:space="preserve">2</w:t>
      </w:r>
      <w:r w:rsidR="00000000" w:rsidRPr="00000000" w:rsidDel="00000000">
        <w:rPr>
          <w:rtl w:val="0"/>
        </w:rPr>
        <w:t xml:space="preserve"> punktā skaitļus vārdus "7.</w:t>
      </w:r>
      <w:r w:rsidR="00000000" w:rsidRPr="00000000" w:rsidDel="00000000">
        <w:rPr>
          <w:vertAlign w:val="superscript"/>
          <w:rtl w:val="0"/>
        </w:rPr>
        <w:t xml:space="preserve">1</w:t>
      </w:r>
      <w:r w:rsidR="00000000" w:rsidRPr="00000000" w:rsidDel="00000000">
        <w:rPr>
          <w:rtl w:val="0"/>
        </w:rPr>
        <w:t xml:space="preserve">2. un 7.</w:t>
      </w:r>
      <w:r w:rsidR="00000000" w:rsidRPr="00000000" w:rsidDel="00000000">
        <w:rPr>
          <w:vertAlign w:val="superscript"/>
          <w:rtl w:val="0"/>
        </w:rPr>
        <w:t xml:space="preserve">1</w:t>
      </w:r>
      <w:r w:rsidR="00000000" w:rsidRPr="00000000" w:rsidDel="00000000">
        <w:rPr>
          <w:rtl w:val="0"/>
        </w:rPr>
        <w:t xml:space="preserve">4. apakšpunktā" ar skaitļiem un vārdiem "7.</w:t>
      </w:r>
      <w:r w:rsidR="00000000" w:rsidRPr="00000000" w:rsidDel="00000000">
        <w:rPr>
          <w:vertAlign w:val="superscript"/>
          <w:rtl w:val="0"/>
        </w:rPr>
        <w:t xml:space="preserve">1</w:t>
      </w:r>
      <w:r w:rsidR="00000000" w:rsidRPr="00000000" w:rsidDel="00000000">
        <w:rPr>
          <w:rtl w:val="0"/>
        </w:rPr>
        <w:t xml:space="preserve">2., 7.</w:t>
      </w:r>
      <w:r w:rsidR="00000000" w:rsidRPr="00000000" w:rsidDel="00000000">
        <w:rPr>
          <w:vertAlign w:val="superscript"/>
          <w:rtl w:val="0"/>
        </w:rPr>
        <w:t xml:space="preserve">1</w:t>
      </w:r>
      <w:r w:rsidR="00000000" w:rsidRPr="00000000" w:rsidDel="00000000">
        <w:rPr>
          <w:rtl w:val="0"/>
        </w:rPr>
        <w:t xml:space="preserve">4. un 7.</w:t>
      </w:r>
      <w:r w:rsidR="00000000" w:rsidRPr="00000000" w:rsidDel="00000000">
        <w:rPr>
          <w:vertAlign w:val="superscript"/>
          <w:rtl w:val="0"/>
        </w:rPr>
        <w:t xml:space="preserve">1</w:t>
      </w:r>
      <w:r w:rsidR="00000000" w:rsidRPr="00000000" w:rsidDel="00000000">
        <w:rPr>
          <w:rtl w:val="0"/>
        </w:rPr>
        <w:t xml:space="preserve">6.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aizstāt 4.</w:t>
      </w:r>
      <w:r w:rsidR="00000000" w:rsidRPr="00000000" w:rsidDel="00000000">
        <w:rPr>
          <w:vertAlign w:val="superscript"/>
          <w:rtl w:val="0"/>
        </w:rPr>
        <w:t xml:space="preserve">3</w:t>
      </w:r>
      <w:r w:rsidR="00000000" w:rsidRPr="00000000" w:rsidDel="00000000">
        <w:rPr>
          <w:rtl w:val="0"/>
        </w:rPr>
        <w:t xml:space="preserve"> punktā skaitļus vārdus "7.</w:t>
      </w:r>
      <w:r w:rsidR="00000000" w:rsidRPr="00000000" w:rsidDel="00000000">
        <w:rPr>
          <w:vertAlign w:val="superscript"/>
          <w:rtl w:val="0"/>
        </w:rPr>
        <w:t xml:space="preserve">2</w:t>
      </w:r>
      <w:r w:rsidR="00000000" w:rsidRPr="00000000" w:rsidDel="00000000">
        <w:rPr>
          <w:rtl w:val="0"/>
        </w:rPr>
        <w:t xml:space="preserve">8. un 7.</w:t>
      </w:r>
      <w:r w:rsidR="00000000" w:rsidRPr="00000000" w:rsidDel="00000000">
        <w:rPr>
          <w:vertAlign w:val="superscript"/>
          <w:rtl w:val="0"/>
        </w:rPr>
        <w:t xml:space="preserve">2</w:t>
      </w:r>
      <w:r w:rsidR="00000000" w:rsidRPr="00000000" w:rsidDel="00000000">
        <w:rPr>
          <w:rtl w:val="0"/>
        </w:rPr>
        <w:t xml:space="preserve">10. apakšpunktā" ar skaitļiem un vārdiem "7.</w:t>
      </w:r>
      <w:r w:rsidR="00000000" w:rsidRPr="00000000" w:rsidDel="00000000">
        <w:rPr>
          <w:vertAlign w:val="superscript"/>
          <w:rtl w:val="0"/>
        </w:rPr>
        <w:t xml:space="preserve">2</w:t>
      </w:r>
      <w:r w:rsidR="00000000" w:rsidRPr="00000000" w:rsidDel="00000000">
        <w:rPr>
          <w:rtl w:val="0"/>
        </w:rPr>
        <w:t xml:space="preserve">8., 7.</w:t>
      </w:r>
      <w:r w:rsidR="00000000" w:rsidRPr="00000000" w:rsidDel="00000000">
        <w:rPr>
          <w:vertAlign w:val="superscript"/>
          <w:rtl w:val="0"/>
        </w:rPr>
        <w:t xml:space="preserve">2</w:t>
      </w:r>
      <w:r w:rsidR="00000000" w:rsidRPr="00000000" w:rsidDel="00000000">
        <w:rPr>
          <w:rtl w:val="0"/>
        </w:rPr>
        <w:t xml:space="preserve">10. un 7.</w:t>
      </w:r>
      <w:r w:rsidR="00000000" w:rsidRPr="00000000" w:rsidDel="00000000">
        <w:rPr>
          <w:vertAlign w:val="superscript"/>
          <w:rtl w:val="0"/>
        </w:rPr>
        <w:t xml:space="preserve">2</w:t>
      </w:r>
      <w:r w:rsidR="00000000" w:rsidRPr="00000000" w:rsidDel="00000000">
        <w:rPr>
          <w:rtl w:val="0"/>
        </w:rPr>
        <w:t xml:space="preserve">11.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noteikumus ar 7.3.4. un 7.3.5.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"7.3.4. mazēkas (transporta pieturu nojumes, citas iepriekš neklasificētas ēkas, tai skaitā palīgēkas) jaunai būvniecībai, novietošanai vai nojaukšanai ārpus pilsētas, izņemot būvniecību valsts aizsargājamo kultūras pieminekļu teritorijās;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7.3.5. mazēkas (citas iepriekš neklasificētas ēkas, tai skaitā palīgēkas) jaunai būvniecībai, novietošanai vai nojaukšanai pilsētā uz tāda zemes gabala, kurā ir atļauta viena vai divu dzīvokļu dzīvojamās ēkas būvniecība, izņemot būvniecību valsts aizsargājamo kultūras pieminekļu teritorijās;";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1</w:t>
      </w:r>
      <w:r w:rsidR="00000000" w:rsidRPr="00000000" w:rsidDel="00000000">
        <w:rPr>
          <w:rtl w:val="0"/>
        </w:rPr>
        <w:t xml:space="preserve"> 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4. pirmās grupas dzīvojamās ēkas, palīgēkas vai lauksaimniecības nedzīvojamās ēkas un mazēkas jauna būvniecība vai novietošana, izņemot šo noteikumu 7. punktā minēto gadījumu un būvniecību valsts aizsargājamo kultūras pieminekļu teritorijās;";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noteikumus ar 7.</w:t>
      </w:r>
      <w:r w:rsidR="00000000" w:rsidRPr="00000000" w:rsidDel="00000000">
        <w:rPr>
          <w:vertAlign w:val="superscript"/>
          <w:rtl w:val="0"/>
        </w:rPr>
        <w:t xml:space="preserve">1</w:t>
      </w:r>
      <w:r w:rsidR="00000000" w:rsidRPr="00000000" w:rsidDel="00000000">
        <w:rPr>
          <w:rtl w:val="0"/>
        </w:rPr>
        <w:t xml:space="preserve"> 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6. otrās grupas viena vai divu dzīvokļu dzīvojamās ēkas atjaunošana vai pārbūve, nemainot būvapjomu vai lietošanas veidu, izņemot šo noteikumu 7. punktā minēto gadījumu un kultūras pieminekļus – ēkas;";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2</w:t>
      </w:r>
      <w:r w:rsidR="00000000" w:rsidRPr="00000000" w:rsidDel="00000000">
        <w:rPr>
          <w:rtl w:val="0"/>
        </w:rPr>
        <w:t xml:space="preserve"> 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1. pirmās grupas ēkas vai otrās grupas viena dzīvokļa dzīvojamās ēkas ar kopējo platību, kas nepārsniedz 200 m</w:t>
      </w:r>
      <w:r w:rsidR="00000000" w:rsidRPr="00000000" w:rsidDel="00000000">
        <w:rPr>
          <w:vertAlign w:val="superscript"/>
          <w:rtl w:val="0"/>
        </w:rPr>
        <w:t xml:space="preserve">2</w:t>
      </w:r>
      <w:r w:rsidR="00000000" w:rsidRPr="00000000" w:rsidDel="00000000">
        <w:rPr>
          <w:rtl w:val="0"/>
        </w:rPr>
        <w:t xml:space="preserve">, palīgēkas vai lauksaimniecības nedzīvojamās ēkas jauna būvniecība vai novietošana, izņemot šo noteikumu 7. un  7.</w:t>
      </w:r>
      <w:r w:rsidR="00000000" w:rsidRPr="00000000" w:rsidDel="00000000">
        <w:rPr>
          <w:vertAlign w:val="superscript"/>
          <w:rtl w:val="0"/>
        </w:rPr>
        <w:t xml:space="preserve">1</w:t>
      </w:r>
      <w:r w:rsidR="00000000" w:rsidRPr="00000000" w:rsidDel="00000000">
        <w:rPr>
          <w:rtl w:val="0"/>
        </w:rPr>
        <w:t xml:space="preserve"> 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aizstāt 7.</w:t>
      </w:r>
      <w:r w:rsidR="00000000" w:rsidRPr="00000000" w:rsidDel="00000000">
        <w:rPr>
          <w:vertAlign w:val="superscript"/>
          <w:rtl w:val="0"/>
        </w:rPr>
        <w:t xml:space="preserve">2</w:t>
      </w:r>
      <w:r w:rsidR="00000000" w:rsidRPr="00000000" w:rsidDel="00000000">
        <w:rPr>
          <w:rtl w:val="0"/>
        </w:rPr>
        <w:t xml:space="preserve">10. apakšpunktā skaitli "150" ar skaitli "200";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noteikumus ar 7.</w:t>
      </w:r>
      <w:r w:rsidR="00000000" w:rsidRPr="00000000" w:rsidDel="00000000">
        <w:rPr>
          <w:vertAlign w:val="superscript"/>
          <w:rtl w:val="0"/>
        </w:rPr>
        <w:t xml:space="preserve">2</w:t>
      </w:r>
      <w:r w:rsidR="00000000" w:rsidRPr="00000000" w:rsidDel="00000000">
        <w:rPr>
          <w:rtl w:val="0"/>
        </w:rPr>
        <w:t xml:space="preserve">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11. otrās grupas viena vai divu dzīvokļu dzīvojamās ēkas, palīgēkas vai lauksaimniecības nedzīvojamās ēkas pārbūve, nemainot lietošanas veidu un būves grupu uz augstāku būves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noteikumus ar 7.</w:t>
      </w:r>
      <w:r w:rsidR="00000000" w:rsidRPr="00000000" w:rsidDel="00000000">
        <w:rPr>
          <w:vertAlign w:val="superscript"/>
          <w:rtl w:val="0"/>
        </w:rPr>
        <w:t xml:space="preserve">6</w:t>
      </w:r>
      <w:r w:rsidR="00000000" w:rsidRPr="00000000" w:rsidDel="00000000">
        <w:rPr>
          <w:rtl w:val="0"/>
        </w:rPr>
        <w:t xml:space="preserve"> un 7.</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 </w:t>
      </w:r>
      <w:r w:rsidR="00000000" w:rsidRPr="00000000" w:rsidDel="00000000">
        <w:rPr>
          <w:rtl w:val="0"/>
        </w:rPr>
        <w:t xml:space="preserve">Ja persona vēlas datus par mazēku reģistrēt Nekustamā īpašuma valsts kadastra informācijas sistēmā un ierakstīt zemesgrāmatā, šādai būvniecībai piemēro paziņojumu par būvniecību.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7</w:t>
      </w:r>
      <w:r w:rsidR="00000000" w:rsidRPr="00000000" w:rsidDel="00000000">
        <w:rPr>
          <w:rtl w:val="0"/>
        </w:rPr>
        <w:t xml:space="preserve"> Būvniecības iecerēm, kas tiek realizētas bez būvniecības ieceres dokumentiem, saņemtos saskaņojumus pievieno Būvniecības informācijas sistēmā ekspluatācijas lietā, tiklīdz tas ir iespējams.";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Ja plānotajai būvniecībai, kuru īsteno, pamatojoties uz paskaidrojuma rakstu vai paziņojumu par būvniecību, atbilstoši attiecīgajiem normatīvajiem aktiem ir nepieciešami tehniskie vai īpašie noteikumi, atļaujas vai saskaņojumi, tos pieprasa un saņem pirms attiecīgās būvniecības ieceres dokumentācijas iesniegšanas institūcijā, kura pilda būvvaldes funkcijas, vai pirms paziņojuma par būvniecību iesniegšanas būvniecības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aizstāt 12.</w:t>
      </w:r>
      <w:r w:rsidR="00000000" w:rsidRPr="00000000" w:rsidDel="00000000">
        <w:rPr>
          <w:vertAlign w:val="superscript"/>
          <w:rtl w:val="0"/>
        </w:rPr>
        <w:t xml:space="preserve">1 </w:t>
      </w:r>
      <w:r w:rsidR="00000000" w:rsidRPr="00000000" w:rsidDel="00000000">
        <w:rPr>
          <w:rtl w:val="0"/>
        </w:rPr>
        <w:t xml:space="preserve">punktā vārdus "vai atjaunošana (tai skaitā vienkāršota atjaunošana)" ar vārdiem "atjaunošana (tai skaitā vienkāršota atjaunošana), otrās grupas viena dzīvokļa dzīvojamās ēkas, otrās grupas palīgēkas vai lauksaimniecības nedzīvojamās ēkas jauna būvniecība un šo ēku ekspluatācijai nepieciešamo citu inženierbūvju būvniecība";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21.</w:t>
      </w:r>
      <w:r w:rsidR="00000000" w:rsidRPr="00000000" w:rsidDel="00000000">
        <w:rPr>
          <w:vertAlign w:val="superscript"/>
          <w:rtl w:val="0"/>
        </w:rPr>
        <w:t xml:space="preserve">2</w:t>
      </w:r>
      <w:r w:rsidR="00000000" w:rsidRPr="00000000" w:rsidDel="00000000">
        <w:rPr>
          <w:rtl w:val="0"/>
        </w:rPr>
        <w:t xml:space="preserve">1. apakšpunktu aiz vārda "palīgēkas" ar vārdiem "vai lauksaimniecības nedzīvojamās ēkas";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šo noteikumu 7.</w:t>
      </w:r>
      <w:r w:rsidR="00000000" w:rsidRPr="00000000" w:rsidDel="00000000">
        <w:rPr>
          <w:vertAlign w:val="superscript"/>
          <w:rtl w:val="0"/>
        </w:rPr>
        <w:t xml:space="preserve">1</w:t>
      </w:r>
      <w:r w:rsidR="00000000" w:rsidRPr="00000000" w:rsidDel="00000000">
        <w:rPr>
          <w:rtl w:val="0"/>
        </w:rPr>
        <w:t xml:space="preserve">2. apakšpunktā minētajā gadījumā – otrās grupas viena dzīvokļa dzīvojamām ēkām – ēkas vai telpu grupas plānu, kurā parādītas veicamās izmaiņas, norādīta ēkas vai telpu grupas eksplikācija ar telpu augstumiem, konkrēta mezgla (ailas) konstruktīvais risinājums un izvērtējums par tā ietekmi uz ēkas kopējo stiprību un noturību un kuru izstrādājis un būvniecības informācijas sistēmā apstiprinājis būvspeciālists attiecīgajā projektēšanas jomas darbības sfērā, bet  pirmās grupas ēkām un otrās grupas palīgēkām vai lauksaimniecības nedzīvojamām ēkām – plānu, kurā parādītas veicamās izmaiņas un kuru var izstrādāt pats būvniecības ierosinātājs, kā arī citu personu saskaņojumus, ja saskaņā ar normatīvajiem aktiem tādi nepieciešami;";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noteikumus ar 22.5.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šo noteikumu 7.</w:t>
      </w:r>
      <w:r w:rsidR="00000000" w:rsidRPr="00000000" w:rsidDel="00000000">
        <w:rPr>
          <w:vertAlign w:val="superscript"/>
          <w:rtl w:val="0"/>
        </w:rPr>
        <w:t xml:space="preserve">1 </w:t>
      </w:r>
      <w:r w:rsidR="00000000" w:rsidRPr="00000000" w:rsidDel="00000000">
        <w:rPr>
          <w:rtl w:val="0"/>
        </w:rPr>
        <w:t xml:space="preserve">6. apakšpunktā minētajā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22.5.1. ja paredzēta atjaunošana – fasādes krāsu risinājumu (krāsu pasi), ja paredzētas izmaiņas fasādē, konstruktīvos risinājumus, kurus izstrādājis un būvniecības informācijas sistēmā apstiprinājis būvspeciālists attiecīgajā projektēšanas jomas darbības sfērā;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22.5.2. ja paredzēta pārbūve – ēkas vai telpu grupas plānu, kurā parādītas veicamās izmaiņas, norādīta ēkas vai telpu grupas eksplikācija ar telpu augstumiem, veicamo izmaiņu konstruktīvais risinājums un izvērtējums par tā ietekmi uz ēkas kopējo stiprību un noturību un kuru izstrādājis un būvniecības informācijas sistēmā apstiprinājis būvspeciālists attiecīgajā projektēšanas jomas darbības sfērā;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22.5.3. ēkas energoefektivitātes pagaidu sertifikātu, kas izdots saskaņā ar normatīvajiem aktiem ēku energoefektivitātes jomā, ja atjaunošanas vai pārbūves gadījumā veikti energoefektivitātes pasākumi;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22.5.4. citu personu saskaņojumus, ja saskaņā ar normatīvajiem aktiem tādi nepieciešami;";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aizstāt 23. punkta ievaddaļā skaitļus un vārdus " 7.</w:t>
      </w:r>
      <w:r w:rsidR="00000000" w:rsidRPr="00000000" w:rsidDel="00000000">
        <w:rPr>
          <w:vertAlign w:val="superscript"/>
          <w:rtl w:val="0"/>
        </w:rPr>
        <w:t xml:space="preserve">2</w:t>
      </w:r>
      <w:r w:rsidR="00000000" w:rsidRPr="00000000" w:rsidDel="00000000">
        <w:rPr>
          <w:rtl w:val="0"/>
        </w:rPr>
        <w:t xml:space="preserve"> 4. un 7.</w:t>
      </w:r>
      <w:r w:rsidR="00000000" w:rsidRPr="00000000" w:rsidDel="00000000">
        <w:rPr>
          <w:vertAlign w:val="superscript"/>
          <w:rtl w:val="0"/>
        </w:rPr>
        <w:t xml:space="preserve">2</w:t>
      </w:r>
      <w:r w:rsidR="00000000" w:rsidRPr="00000000" w:rsidDel="00000000">
        <w:rPr>
          <w:rtl w:val="0"/>
        </w:rPr>
        <w:t xml:space="preserve"> 5. apakšpunktā" ar skaitļiem un vārdiem " 7.</w:t>
      </w:r>
      <w:r w:rsidR="00000000" w:rsidRPr="00000000" w:rsidDel="00000000">
        <w:rPr>
          <w:vertAlign w:val="superscript"/>
          <w:rtl w:val="0"/>
        </w:rPr>
        <w:t xml:space="preserve">2</w:t>
      </w:r>
      <w:r w:rsidR="00000000" w:rsidRPr="00000000" w:rsidDel="00000000">
        <w:rPr>
          <w:rtl w:val="0"/>
        </w:rPr>
        <w:t xml:space="preserve"> 4., 7.</w:t>
      </w:r>
      <w:r w:rsidR="00000000" w:rsidRPr="00000000" w:rsidDel="00000000">
        <w:rPr>
          <w:vertAlign w:val="superscript"/>
          <w:rtl w:val="0"/>
        </w:rPr>
        <w:t xml:space="preserve">2</w:t>
      </w:r>
      <w:r w:rsidR="00000000" w:rsidRPr="00000000" w:rsidDel="00000000">
        <w:rPr>
          <w:rtl w:val="0"/>
        </w:rPr>
        <w:t xml:space="preserve"> 5. un  7.</w:t>
      </w:r>
      <w:r w:rsidR="00000000" w:rsidRPr="00000000" w:rsidDel="00000000">
        <w:rPr>
          <w:vertAlign w:val="superscript"/>
          <w:rtl w:val="0"/>
        </w:rPr>
        <w:t xml:space="preserve">2</w:t>
      </w:r>
      <w:r w:rsidR="00000000" w:rsidRPr="00000000" w:rsidDel="00000000">
        <w:rPr>
          <w:rtl w:val="0"/>
        </w:rPr>
        <w:t xml:space="preserve"> 11.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noteikumus ar 23.2.4.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"23.2.4. ja paredzēta otrās grupas viena dzīvokļa dzīvojamās ēkas ar kopējo platību, kas nepārsniedz 200 m</w:t>
      </w:r>
      <w:r w:rsidR="00000000" w:rsidRPr="00000000" w:rsidDel="00000000">
        <w:rPr>
          <w:vertAlign w:val="superscript"/>
          <w:rtl w:val="0"/>
        </w:rPr>
        <w:t xml:space="preserve">2</w:t>
      </w:r>
      <w:r w:rsidR="00000000" w:rsidRPr="00000000" w:rsidDel="00000000">
        <w:rPr>
          <w:rtl w:val="0"/>
        </w:rPr>
        <w:t xml:space="preserve">, jauna būvniecība: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23.2.4.1. ēkas jumta un stāvu plāni ar telpu izmēriem un sadalījumu telpu grupās un telpu grupu lietošanas veidu eksplikāciju;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23.2.4.2. ēkas fasādes ar augstuma atzīmēm;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23.2.4.3. raksturīgie griezumi ar augstuma atzīmēm;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23.2.4.4. galveno nesošo būvkonstrukciju (pamati, pārsegumi, jumts un citas slodzi nesošas konstrukcijas) plāni ar izmēriem;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23.2.4.5. ēkai nepieciešamo ārējo inženiertīklu (pievadu) novietojums zemes gabalā;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23.2.4.6. ēkas energoefektivitātes pagaidu sertifikāts, kas izdots saskaņā ar normatīvajiem aktiem ēku energoefektivitātes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23.2.4.7. citi inženierrisinājumi, ja tādi nepieciešami;";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24.1. apakšpunktu ar otro teikumu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"Paredzot lietošanas veida maiņu bez pārbūves, skaidrojošo aprakstu papildina ar izvērtējumu par esošās ēkas vai telpu grupas atbilstību iecerētā lietošanas veida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107.1. apakšpunktu aiz vārdiem "dzīvojamo ēku" ar vārdiem un skaitli "ar kopējo platību, kas nepārsniedz 200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107.3. apakšpunktu aiz vārda "viena" ar vārdiem "vai divu";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114.</w:t>
      </w:r>
      <w:r w:rsidR="00000000" w:rsidRPr="00000000" w:rsidDel="00000000">
        <w:rPr>
          <w:vertAlign w:val="superscript"/>
          <w:rtl w:val="0"/>
        </w:rPr>
        <w:t xml:space="preserve">3</w:t>
      </w:r>
      <w:r w:rsidR="00000000" w:rsidRPr="00000000" w:rsidDel="00000000">
        <w:rPr>
          <w:rtl w:val="0"/>
        </w:rPr>
        <w:t xml:space="preserve"> punktu aiz vārda "instrukciju" ar vārdiem "kā arī paziņošanas kārtībā veicamiem būvdarbiem";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aizstāt 120. punktā vārdus "un lietošanas veida maiņu bez pārbūves" ar vārdiem "lietošanas veida maiņu bez pārbūves un paziņošanas kārtībā veicamiem būvdarbiem";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156.</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1. apstiprina būvdarbu pabeigšanu, ja tie ir pabeigti, un papildus pievieno: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156.1.</w:t>
      </w:r>
      <w:r w:rsidR="00000000" w:rsidRPr="00000000" w:rsidDel="00000000">
        <w:rPr>
          <w:vertAlign w:val="superscript"/>
          <w:rtl w:val="0"/>
        </w:rPr>
        <w:t xml:space="preserve">1</w:t>
      </w:r>
      <w:r w:rsidR="00000000" w:rsidRPr="00000000" w:rsidDel="00000000">
        <w:rPr>
          <w:rtl w:val="0"/>
        </w:rPr>
        <w:t xml:space="preserve">1. atzinumus par ēkas vai tās daļas inženiertīklu gatavību ekspluatācijai, kas saņemti no institūcijām, kuras ir izdevušas tehniskos vai īpašos noteikumus;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156.1.</w:t>
      </w:r>
      <w:r w:rsidR="00000000" w:rsidRPr="00000000" w:rsidDel="00000000">
        <w:rPr>
          <w:vertAlign w:val="superscript"/>
          <w:rtl w:val="0"/>
        </w:rPr>
        <w:t xml:space="preserve">1</w:t>
      </w:r>
      <w:r w:rsidR="00000000" w:rsidRPr="00000000" w:rsidDel="00000000">
        <w:rPr>
          <w:rtl w:val="0"/>
        </w:rPr>
        <w:t xml:space="preserve">2. ja veikta pirmās grupas dzīvojamās ēkas, palīgēkas vai lauksaimniecības nedzīvojamās ēkas jauna būvniecība vai novietošana – izpildmērījuma plānu ar ēkas novietni, ierīkotiem ārējiem inženiertīkliem un citām vienlaikus būvētām būvēm (izņemot ēkām, kurām ir tikai pazemes stāvs), kas sagatavots atbilstoši augstas detalizācijas topogrāfiskās informācijas sagatavošanu reglamentējošajiem normatīvajiem aktiem;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156.1.</w:t>
      </w:r>
      <w:r w:rsidR="00000000" w:rsidRPr="00000000" w:rsidDel="00000000">
        <w:rPr>
          <w:vertAlign w:val="superscript"/>
          <w:rtl w:val="0"/>
        </w:rPr>
        <w:t xml:space="preserve">1</w:t>
      </w:r>
      <w:r w:rsidR="00000000" w:rsidRPr="00000000" w:rsidDel="00000000">
        <w:rPr>
          <w:rtl w:val="0"/>
        </w:rPr>
        <w:t xml:space="preserve">3. informāciju par ēkas energoefektivitātes pagaidu sertifikātu, kas izdots saskaņā ar normatīvajiem aktiem ēku energoefektivitātes jomā (atjaunošanas vai pārbūves gadījumā – ja veikti energoefektivitātes pasākumi), – pagaidu sertifikāta izdošanas datumu un numuru būvniecības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 156.</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157.5.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"157.5. informāciju par ēkas energoefektivitātes pagaidu sertifikātu, kas izdots saskaņā ar normatīvajiem aktiem ēku energoefektivitātes jomā (atjaunošanas vai pārbūves gadījumā – ja veikti energoefektivitātes pasākumi), – pagaidu sertifikāta izdošanas datumu un numuru būvniecības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noteikumus ar 157.7.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"157.7. ja otrās grupas dzīvojamā ēka būvēta atbilstoši šo noteikumu 107.1. apakšpunktam, papildus pievieno: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157.7.1. elektroinstalācijas pārbaudes dokumentāciju;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157.7.2. apkures ierīces, iekārtas, dūmvadu un dabiskās ventilācijas kanālu tehniskā stāvokļa pārbaudes aktu.";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papildināt noteikumus ar 160.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vertAlign w:val="superscript"/>
          <w:rtl w:val="0"/>
        </w:rPr>
        <w:t xml:space="preserve">1</w:t>
      </w:r>
      <w:r w:rsidR="00000000" w:rsidRPr="00000000" w:rsidDel="00000000">
        <w:rPr>
          <w:rtl w:val="0"/>
        </w:rPr>
        <w:t xml:space="preserve"> Otrās grupas viena dzīvokļa dzīvojamo ēku var pieņemt ekspluatācijā,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vertAlign w:val="superscript"/>
          <w:rtl w:val="0"/>
        </w:rPr>
        <w:t xml:space="preserve">1</w:t>
      </w:r>
      <w:r w:rsidR="00000000" w:rsidRPr="00000000" w:rsidDel="00000000">
        <w:rPr>
          <w:rtl w:val="0"/>
        </w:rPr>
        <w:t xml:space="preserve">1. ir pilnīgi pabeigti vispārējie būvdarbi un inženiertīklu izbūve, veikta fasādes apdare un ir labiekārtota teritorija ielas pusē;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vertAlign w:val="superscript"/>
          <w:rtl w:val="0"/>
        </w:rPr>
        <w:t xml:space="preserve">1</w:t>
      </w:r>
      <w:r w:rsidR="00000000" w:rsidRPr="00000000" w:rsidDel="00000000">
        <w:rPr>
          <w:rtl w:val="0"/>
        </w:rPr>
        <w:t xml:space="preserve">2. ir iekārtota vismaz viena dzīvojamā telpa, virtuve un sanitārais mezgls, kā arī sanitārās iekārtas ir pievienotas inženiertīkliem.";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papildināt noteikumus ar 239.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 Ja būvdarbu veikšanai līdz 2025. gada 31. decembrim ir izdota būvatļauja vai akceptēts paskaidrojuma raksts un iesniegts paziņojums par būvniecību, tad šos būvdarbus pabeidz atbilstoši uzsāktajam būvniecības procesa veidam.";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1.</w:t>
      </w:r>
      <w:r w:rsidR="00000000" w:rsidRPr="00000000" w:rsidDel="00000000">
        <w:rPr>
          <w:vertAlign w:val="superscript"/>
          <w:rtl w:val="0"/>
        </w:rPr>
        <w:t xml:space="preserve">1</w:t>
      </w:r>
      <w:r w:rsidR="00000000" w:rsidRPr="00000000" w:rsidDel="00000000">
        <w:rPr>
          <w:rtl w:val="0"/>
        </w:rPr>
        <w:t xml:space="preserve"> pielikumu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būvdarbu veicējs/būvētājs: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fiziskās personas vārds, uzvārds,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 juridiskās personas nosaukums un reģistrācijas numurs, būvkomersanta nosaukums un reģistrācijas numurs vai būvspeciālista(-u) vārds, uzvārds, sertifikāta numurs un darbības sfēra;".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augustā.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1.7. apakšpunkts stājas spēka 2025. gada 1. novembrī.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1.1., 1.2., 1.4., 1.5., 1.6., 1.8., 1.9., 1.14., 1.15., 1.16., 1.18., 1.19., 1.22., 1.23., 1.24., 1.25., 1.26., 1.27. un 1.28. apakšpunkts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25-TA-800</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25-TA-800</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noteikumu_(grozījumu)_projekts_25-TA-800.docx</dc:title>
</cp:coreProperties>
</file>

<file path=docProps/custom.xml><?xml version="1.0" encoding="utf-8"?>
<Properties xmlns="http://schemas.openxmlformats.org/officeDocument/2006/custom-properties" xmlns:vt="http://schemas.openxmlformats.org/officeDocument/2006/docPropsVTypes"/>
</file>