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augstskolu institucionālās finansēšanas modeļa izmēģinājumprojekta īstenošanu Rīgas Tehniskajā universitātē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Augstskolu likuma pārejas noteikumu 99. punktu un Rīgas Tehniskās universitātes piekrišanu, noteikt, ka no 2024. gada 1. septembra līdz 2026. gada 31. decembrim Izglītības un zinātnes ministrija īsteno augstskolu institucionālās finansēšanas modeļa izmēģinājumprojektu Rīgas Tehniskajā universitātē.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24-TA-1508</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24-TA-1508</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rīkojuma_projekts_24-TA-1508.docx</dc:title>
</cp:coreProperties>
</file>

<file path=docProps/custom.xml><?xml version="1.0" encoding="utf-8"?>
<Properties xmlns="http://schemas.openxmlformats.org/officeDocument/2006/custom-properties" xmlns:vt="http://schemas.openxmlformats.org/officeDocument/2006/docPropsVTypes"/>
</file>