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8. februārī (prot. Nr. 6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Tukuma novada pašvaldības nekustamo īpašumu "Naftas vads Polocka–Ventspils 424 km", "Naftas vads Polocka–Ventspils 426 km" un "Naftas vads Polocka–Ventspils 428 km"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otro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otro daļu pārņemt bez atlīdzības valsts īpašumā un nodot Zemkopības ministrijas valdījumā šādus Tukuma novada pašvaldības īpašumā esošos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"Naftas vads Polocka–Ventspils 424 km" (nekustamā īpašuma kadastra Nr. 9088 004 0191) – zemes vienību (zemes vienības kadastra apzīmējums 9088 004 0191) 8,36 ha platībā – Vānes pagastā, Tukuma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"Naftas vads Polocka–Ventspils 426 km" (nekustamā īpašuma kadastra Nr. 9088 004 0124) – zemes vienību (zemes vienības kadastra apzīmējums 9088 004 0124) 2,47 ha platībā – Vānes pagastā, Tukuma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"Naftas vads Polocka–Ventspils 428 km" (nekustamā īpašuma kadastra Nr. 9088 004 0125) – zemes vienību (zemes vienības kadastra apzīmējums 9088 004 0125) 3,42 ha platībā – Vānes pagastā, Tukuma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Tukuma novada pašvaldībai, ja tie vairs netiek izmantoti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nekustamajiem īpašumiem, norādīt, ka īpašuma tiesības nostiprinātas uz laiku, kamēr Zemkopības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21-TA-1687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21-TA-1687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