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Latvijas Nacionālā vēstures muzeja publisko maksas pakalpojumu cenrādis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Likuma par budžetu un finanšu vadību</w:t>
      </w:r>
      <w:r>
        <w:br/>
      </w:r>
      <w:r w:rsidR="00000000" w:rsidRPr="00000000" w:rsidDel="00000000">
        <w:rPr>
          <w:rStyle w:val="paragraph"/>
          <w:i w:val="1"/>
          <w:rtl w:val="0"/>
        </w:rPr>
        <w:t xml:space="preserve">5.panta devīto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Latvijas Nacionālā vēstures muzeja (turpmāk – muzejs) sniegto publisko maksas pakalpojumu cenrādi.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Muzejs sniedz publiskos maksas pakalpojumus saskaņā ar cenrādi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cenrāža 1.1.apakšpunktā minēto pakalpojumu maksu neiekasē no: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pirmsskolas vecuma bērniem;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daudzbērnu ģimenēm (uzrādot dokumentus, kas noteikti normatīvajos aktos par Latvijas Goda ģimenes apliecības programmas īstenošanas kārtību, un dokumentus, kas apliecina daudzbērnu ģimenes statusu vai bērnu skaitu) un ģimenēm, kuru aprūpē ir bērns ar invaliditāti vai pilngadīga persona, kura nav sasniegusi 24 gadu vecumu un kurai ir noteikta I vai II invaliditātes grupa (uzrādot Latvijas Goda ģimenes apliecību vai dokumentu, kas apliecina personas invaliditāti, un dokumentus, kas noteikti normatīvajos aktos par Latvijas Goda ģimenes apliecības programmas īstenošanas kārtību), tajā skaitā individuālajam apmeklējumam;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dažāda profila speciālo klašu audzēkņiem, bāreņiem un bez vecāku gādības palikušajiem bērniem, dienas aprūpes centru, krīzes centru un tādu speciālās izglītības iestāžu audzēkņiem, kuras nodrošina internāta pakalpojumus, psihosociālās rehabilitācijas centru audzēkņiem (uzrādot statusu apliecinošu dokumentu);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personām ar 1., 2. un 3.grupas invaliditāti (uzrādot invaliditātes apliecību) un no vienas personas, kura pavada personu ar 1.grupas invaliditāti;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politiski represētajām personām (uzrādot apliecību);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Latvijas muzeju darbiniekiem (uzrādot apliecību);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Starptautiskās muzeju padomes (ICOM) biedriem (uzrādot biedra karti);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augstāko izglītības iestāžu studentiem, kuri studē vēstures studiju programmā (uzrādot apliecību);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grupas (ne mazāk par 10 apmeklētājiem) vadītāja (gida);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muzeja apmeklētājiem Starptautiskajā muzeju dienā – 18.maijā;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muzeja struktūrvienības – Tautas frontes muzeja – apmeklētājiem.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03.02.2015. noteikumiem Nr. 55; MK 10.09.2019. noteikumiem Nr. 426)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Muzeja noteiktajās akciju dienās par cenrāža 1.1., 1.2., 1.3., 1.4. un 1.7.apakšpunktā minētajiem pakalpojumiem maksu no muzeja noteiktajām apmeklētāju grupām neiekasē.</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Maksai par cenrāža 1.1., 1.2., 1.3. un 1.4.apakšpunktā minētajiem pakalpojumiem piemēro atlaidi 10 % apmērā, ja grupā ir ne mazāk par 10 apmeklētājiem.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Maksājumu par muzeja sniegtajiem publiskajiem maksas pakalpojumiem veic, izmantojot vienu no šādiem maksāšanas veidiem: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tāda maksājumu pakalpojuma sniedzēja starpniecību, kuram ir tiesības sniegt maksājumu pakalpojumus Maksājumu pakalpojumu un elektroniskās naudas likuma izpratnē;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skaidrā naudā muzeja kasē;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 </w:t>
      </w:r>
      <w:r w:rsidR="00000000" w:rsidRPr="00000000" w:rsidDel="00000000">
        <w:rPr>
          <w:i w:val="1"/>
          <w:rtl w:val="0"/>
        </w:rPr>
        <w:t xml:space="preserve">VISA, VISA Electron, MasterCard, Maestro</w:t>
      </w:r>
      <w:r w:rsidR="00000000" w:rsidRPr="00000000" w:rsidDel="00000000">
        <w:rPr>
          <w:rtl w:val="0"/>
        </w:rPr>
        <w:t xml:space="preserve"> vai </w:t>
      </w:r>
      <w:r w:rsidR="00000000" w:rsidRPr="00000000" w:rsidDel="00000000">
        <w:rPr>
          <w:i w:val="1"/>
          <w:rtl w:val="0"/>
        </w:rPr>
        <w:t xml:space="preserve">American Express</w:t>
      </w:r>
      <w:r w:rsidR="00000000" w:rsidRPr="00000000" w:rsidDel="00000000">
        <w:rPr>
          <w:rtl w:val="0"/>
        </w:rPr>
        <w:t xml:space="preserve"> maksājumu karti muzejā maksājumu karšu pieņemšanas terminālī vai citā alternatīvā sistēmā, ja muzejs vai starpniekinstitūcija to tehniski nodrošina.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Atzīt par spēku zaudējušiem Ministru kabineta 2011.gada 13.decembra noteikumus Nr.946 "Noteikumi par valsts aģentūras "Latvijas Nacionālais vēstures muzejs" sniegto publisko maksas pakalpojumu cenrādi" (Latvijas Vēstnesis, 2011, 198.nr.).</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Skaidras naudas maksājumiem, kurus Euro ieviešanas kārtības likumā noteiktajā vienlaicīgas apgrozības periodā veic latos, piemēro Ministru kabineta 2011.gada 13.decembra noteikumus Nr.946 "Noteikumi par valsts aģentūras "Latvijas Nacionālais vēstures muzejs" sniegto publisko maksas pakalpojumu cenrādi".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Noteikumi stājas spēkā 2014.gada 1.janvārī.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21-TA-1430</w:t>
    </w:r>
    <w:r>
      <w:br/>
    </w:r>
    <w:r w:rsidR="00000000" w:rsidRPr="00000000" w:rsidDel="00000000">
      <w:rPr>
        <w:rtl w:val="0"/>
      </w:rPr>
      <w:t xml:space="preserve">Izdrukāts 29.07.2026. 23.31 - 1.0.VK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21-TA-1430</w:t>
    </w:r>
    <w:r>
      <w:br/>
    </w:r>
    <w:r w:rsidR="00000000" w:rsidRPr="00000000" w:rsidDel="00000000">
      <w:rPr>
        <w:rtl w:val="0"/>
      </w:rPr>
      <w:t xml:space="preserve">Izdrukāts 29.07.2026. 23.31 - 1.0.VK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noteikumu_konsolidētā_versija_21-TA-1430.docx</dc:title>
</cp:coreProperties>
</file>

<file path=docProps/custom.xml><?xml version="1.0" encoding="utf-8"?>
<Properties xmlns="http://schemas.openxmlformats.org/officeDocument/2006/custom-properties" xmlns:vt="http://schemas.openxmlformats.org/officeDocument/2006/docPropsVTypes"/>
</file>