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augstskolai tiek piešķirtas tiesības veikt ārvalstīs iegūto izglītības dokumentu ekspertīzi"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23-TA-1187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