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FC1F5" w14:textId="3E039B22" w:rsidR="00B92D60" w:rsidRDefault="00B92D60" w:rsidP="00B92D60">
      <w:pPr>
        <w:shd w:val="clear" w:color="auto" w:fill="FFFFFF"/>
        <w:spacing w:after="0" w:line="240" w:lineRule="auto"/>
        <w:jc w:val="right"/>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Pielikums</w:t>
      </w:r>
      <w:r w:rsidRPr="00B92D60">
        <w:rPr>
          <w:rFonts w:ascii="Arial" w:eastAsia="Times New Roman" w:hAnsi="Arial" w:cs="Arial"/>
          <w:color w:val="414142"/>
          <w:sz w:val="20"/>
          <w:szCs w:val="20"/>
          <w:lang w:eastAsia="lv-LV"/>
        </w:rPr>
        <w:br/>
        <w:t>Ministru kabineta</w:t>
      </w:r>
      <w:r w:rsidRPr="00B92D60">
        <w:rPr>
          <w:rFonts w:ascii="Arial" w:eastAsia="Times New Roman" w:hAnsi="Arial" w:cs="Arial"/>
          <w:color w:val="414142"/>
          <w:sz w:val="20"/>
          <w:szCs w:val="20"/>
          <w:lang w:eastAsia="lv-LV"/>
        </w:rPr>
        <w:br/>
        <w:t>2017. gada 14. novembra</w:t>
      </w:r>
      <w:r w:rsidRPr="00B92D60">
        <w:rPr>
          <w:rFonts w:ascii="Arial" w:eastAsia="Times New Roman" w:hAnsi="Arial" w:cs="Arial"/>
          <w:color w:val="414142"/>
          <w:sz w:val="20"/>
          <w:szCs w:val="20"/>
          <w:lang w:eastAsia="lv-LV"/>
        </w:rPr>
        <w:br/>
        <w:t>noteikumiem Nr. 676</w:t>
      </w:r>
      <w:bookmarkStart w:id="0" w:name="piel-639878"/>
      <w:bookmarkEnd w:id="0"/>
    </w:p>
    <w:p w14:paraId="2B6337E7" w14:textId="77777777" w:rsidR="00B92D60" w:rsidRPr="00B92D60" w:rsidRDefault="00B92D60" w:rsidP="00B92D60">
      <w:pPr>
        <w:shd w:val="clear" w:color="auto" w:fill="FFFFFF"/>
        <w:spacing w:after="0" w:line="240" w:lineRule="auto"/>
        <w:jc w:val="both"/>
        <w:rPr>
          <w:rFonts w:ascii="Arial" w:eastAsia="Times New Roman" w:hAnsi="Arial" w:cs="Arial"/>
          <w:color w:val="414142"/>
          <w:sz w:val="20"/>
          <w:szCs w:val="20"/>
          <w:lang w:eastAsia="lv-LV"/>
        </w:rPr>
      </w:pPr>
    </w:p>
    <w:p w14:paraId="6C30AE24" w14:textId="77777777" w:rsidR="00B92D60" w:rsidRPr="00B92D60" w:rsidRDefault="00B92D60" w:rsidP="00B92D60">
      <w:pPr>
        <w:shd w:val="clear" w:color="auto" w:fill="FFFFFF"/>
        <w:spacing w:after="0" w:line="240" w:lineRule="auto"/>
        <w:jc w:val="both"/>
        <w:rPr>
          <w:rFonts w:ascii="Arial" w:eastAsia="Times New Roman" w:hAnsi="Arial" w:cs="Arial"/>
          <w:b/>
          <w:bCs/>
          <w:color w:val="414142"/>
          <w:sz w:val="27"/>
          <w:szCs w:val="27"/>
          <w:lang w:eastAsia="lv-LV"/>
        </w:rPr>
      </w:pPr>
      <w:bookmarkStart w:id="1" w:name="709043"/>
      <w:bookmarkStart w:id="2" w:name="n-709043"/>
      <w:bookmarkEnd w:id="1"/>
      <w:bookmarkEnd w:id="2"/>
      <w:r w:rsidRPr="00B92D60">
        <w:rPr>
          <w:rFonts w:ascii="Arial" w:eastAsia="Times New Roman" w:hAnsi="Arial" w:cs="Arial"/>
          <w:b/>
          <w:bCs/>
          <w:color w:val="414142"/>
          <w:sz w:val="27"/>
          <w:szCs w:val="27"/>
          <w:lang w:eastAsia="lv-LV"/>
        </w:rPr>
        <w:t>Prognozētā mēneša neapliekamā minimuma un gada diferencētā neapliekamā minimuma aprēķināšana</w:t>
      </w:r>
    </w:p>
    <w:p w14:paraId="5DA72B2E" w14:textId="77777777" w:rsidR="00B92D60" w:rsidRPr="00B92D60" w:rsidRDefault="00B92D60" w:rsidP="00B92D60">
      <w:pPr>
        <w:shd w:val="clear" w:color="auto" w:fill="FFFFFF"/>
        <w:spacing w:before="100" w:beforeAutospacing="1" w:after="100" w:afterAutospacing="1" w:line="240" w:lineRule="auto"/>
        <w:jc w:val="both"/>
        <w:outlineLvl w:val="3"/>
        <w:rPr>
          <w:rFonts w:ascii="Arial" w:eastAsia="Times New Roman" w:hAnsi="Arial" w:cs="Arial"/>
          <w:b/>
          <w:bCs/>
          <w:color w:val="414142"/>
          <w:sz w:val="27"/>
          <w:szCs w:val="27"/>
          <w:lang w:eastAsia="lv-LV"/>
        </w:rPr>
      </w:pPr>
      <w:r w:rsidRPr="00B92D60">
        <w:rPr>
          <w:rFonts w:ascii="Arial" w:eastAsia="Times New Roman" w:hAnsi="Arial" w:cs="Arial"/>
          <w:b/>
          <w:bCs/>
          <w:color w:val="414142"/>
          <w:sz w:val="27"/>
          <w:szCs w:val="27"/>
          <w:lang w:eastAsia="lv-LV"/>
        </w:rPr>
        <w:t>I. Prognozētā mēneša neapliekamā minimuma aprēķināšana</w:t>
      </w:r>
    </w:p>
    <w:p w14:paraId="7130615E"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B92D60">
        <w:rPr>
          <w:rFonts w:ascii="Arial" w:eastAsia="Times New Roman" w:hAnsi="Arial" w:cs="Arial"/>
          <w:b/>
          <w:bCs/>
          <w:color w:val="414142"/>
          <w:sz w:val="20"/>
          <w:szCs w:val="20"/>
          <w:lang w:eastAsia="lv-LV"/>
        </w:rPr>
        <w:t>1. piemērs.</w:t>
      </w:r>
    </w:p>
    <w:p w14:paraId="6814554C"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maksātāja ar nodokli apliekamie ienākumi periodā no 2016. gada 1. oktobra līdz 2017. gada 30. septembrim ir 8200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bet periodā no 2017. gada 1. decembra līdz 2018. gada 31. maijam – 5950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6F193214"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 Lai noteiktu prognozēto mēneša neapliekamo minimumu periodam no 2018. gada 1. janvāra līdz 2018. gada 31. jūlijam, tiek aprēķināti nodokļa maksātāja vidējie mēneša apliekamie ienākumi periodā no 2016. gada 1. oktobra līdz 2017. gada 30. septembrim:</w:t>
      </w:r>
    </w:p>
    <w:p w14:paraId="34A31191"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AI</w:t>
      </w:r>
      <w:r w:rsidRPr="00B92D60">
        <w:rPr>
          <w:rFonts w:ascii="Arial" w:eastAsia="Times New Roman" w:hAnsi="Arial" w:cs="Arial"/>
          <w:color w:val="414142"/>
          <w:sz w:val="20"/>
          <w:szCs w:val="20"/>
          <w:vertAlign w:val="subscript"/>
          <w:lang w:eastAsia="lv-LV"/>
        </w:rPr>
        <w:t>mvid</w:t>
      </w:r>
      <w:r w:rsidRPr="00B92D60">
        <w:rPr>
          <w:rFonts w:ascii="Arial" w:eastAsia="Times New Roman" w:hAnsi="Arial" w:cs="Arial"/>
          <w:color w:val="414142"/>
          <w:sz w:val="20"/>
          <w:szCs w:val="20"/>
          <w:lang w:eastAsia="lv-LV"/>
        </w:rPr>
        <w:t> = 8200/12 = 683,33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6EE5BB85"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 Prognozēto mēneša neapliekamo minimumu periodam no 2018. gada 1. janvāra līdz 2018. gada 31. jūlijam aprēķina šādi:</w:t>
      </w:r>
    </w:p>
    <w:p w14:paraId="7E57C0F8"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PMNM = (2400 – 0,35714 x (683,333 x 12 – 5280))/12 = 113,10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0792DA6A"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 Nosakot prognozēto mēneša neapliekamo minimumu periodam no 2018. gada 1. augusta līdz 2018. gada 31. decembrim, aprēķina nodokļa maksātāja vidējo mēneša apliekamo ienākumu periodā no 2017. gada 1. decembra līdz 2018. gada 31. maijam:</w:t>
      </w:r>
    </w:p>
    <w:p w14:paraId="27D1D2C6"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AI</w:t>
      </w:r>
      <w:r w:rsidRPr="00B92D60">
        <w:rPr>
          <w:rFonts w:ascii="Arial" w:eastAsia="Times New Roman" w:hAnsi="Arial" w:cs="Arial"/>
          <w:color w:val="414142"/>
          <w:sz w:val="20"/>
          <w:szCs w:val="20"/>
          <w:vertAlign w:val="subscript"/>
          <w:lang w:eastAsia="lv-LV"/>
        </w:rPr>
        <w:t>mvid</w:t>
      </w:r>
      <w:r w:rsidRPr="00B92D60">
        <w:rPr>
          <w:rFonts w:ascii="Arial" w:eastAsia="Times New Roman" w:hAnsi="Arial" w:cs="Arial"/>
          <w:color w:val="414142"/>
          <w:sz w:val="20"/>
          <w:szCs w:val="20"/>
          <w:lang w:eastAsia="lv-LV"/>
        </w:rPr>
        <w:t> = 5950/6 = 991,67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378FCD99"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4. Lai noteiktu prognozēto mēneša neapliekamo minimumu periodam no 2018. gada 1. janvāra līdz 2018. gada 31. jūlijam, aprēķina prognozēto mēneša neapliekamo minimumu periodā no 2018. gada 1. janvāra līdz 2018. gada 31. jūlijam – 791,70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(113,10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x 7) un prognozēto mēneša neapliekamo minimumu kopējo gada apmēru:</w:t>
      </w:r>
    </w:p>
    <w:p w14:paraId="22CF2DFE"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2400 – 0,35714 x (991,67 x 12 – 5280) = 35,72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012420B9"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5. Ņemot vērā, ka prognozētais mēneša neapliekamais minimums ir lielāks par gadam prognozēto maksimālo neapliekamo minimumu, prognozētais mēneša neapliekamais minimums periodam no 2018. gada 1. augusta līdz 2018. gada 31. decembrim ir 0.</w:t>
      </w:r>
    </w:p>
    <w:p w14:paraId="62081C91"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B92D60">
        <w:rPr>
          <w:rFonts w:ascii="Arial" w:eastAsia="Times New Roman" w:hAnsi="Arial" w:cs="Arial"/>
          <w:b/>
          <w:bCs/>
          <w:color w:val="414142"/>
          <w:sz w:val="20"/>
          <w:szCs w:val="20"/>
          <w:lang w:eastAsia="lv-LV"/>
        </w:rPr>
        <w:t>2. piemērs.</w:t>
      </w:r>
    </w:p>
    <w:p w14:paraId="6C3CCBD4"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maksātāja ar nodokli apliekamie ienākumi periodā no 2016. gada 1. oktobra līdz 2017. gada 30. septembrim ir 9120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bet periodā no 2017. gada 1. decembra līdz 2018. gada 31. maijam – 4560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7364718F"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lastRenderedPageBreak/>
        <w:t>1. Lai noteiktu prognozēto mēneša neapliekamo minimumu periodam no 2018. gada 1. janvāra līdz 2018. gada 31. jūlijam, tiek aprēķināti nodokļa maksātāja vidējie mēneša apliekamie ienākumi periodā no 2016. gada 1. oktobra līdz 2017. gada 30. septembrim:</w:t>
      </w:r>
    </w:p>
    <w:p w14:paraId="6F656A5D"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AI</w:t>
      </w:r>
      <w:r w:rsidRPr="00B92D60">
        <w:rPr>
          <w:rFonts w:ascii="Arial" w:eastAsia="Times New Roman" w:hAnsi="Arial" w:cs="Arial"/>
          <w:color w:val="414142"/>
          <w:sz w:val="20"/>
          <w:szCs w:val="20"/>
          <w:vertAlign w:val="subscript"/>
          <w:lang w:eastAsia="lv-LV"/>
        </w:rPr>
        <w:t>mvid</w:t>
      </w:r>
      <w:r w:rsidRPr="00B92D60">
        <w:rPr>
          <w:rFonts w:ascii="Arial" w:eastAsia="Times New Roman" w:hAnsi="Arial" w:cs="Arial"/>
          <w:color w:val="414142"/>
          <w:sz w:val="20"/>
          <w:szCs w:val="20"/>
          <w:lang w:eastAsia="lv-LV"/>
        </w:rPr>
        <w:t> = 9120/12 = 760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20AE75E3"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 Prognozēto mēneša neapliekamo minimumu periodam no 2018. gada 1. janvāra līdz 2018. gada 31. jūlijam aprēķina šādi:</w:t>
      </w:r>
    </w:p>
    <w:p w14:paraId="5FED41EE"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PMNM = (2400 – 0,35714 x (760 x 12 – 5280))/12 = 85,72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2C0737B4"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 Nosakot prognozēto mēneša neapliekamo minimumu periodam no 2018. gada 1. augusta līdz 2018. gada 31. decembrim, aprēķina nodokļa maksātāja vidējo mēneša apliekamo ienākumu periodā no 2017. gada 1. decembra līdz 2018. gada 31. maijam:</w:t>
      </w:r>
    </w:p>
    <w:p w14:paraId="2BF0D1FA"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AI</w:t>
      </w:r>
      <w:r w:rsidRPr="00B92D60">
        <w:rPr>
          <w:rFonts w:ascii="Arial" w:eastAsia="Times New Roman" w:hAnsi="Arial" w:cs="Arial"/>
          <w:color w:val="414142"/>
          <w:sz w:val="20"/>
          <w:szCs w:val="20"/>
          <w:vertAlign w:val="subscript"/>
          <w:lang w:eastAsia="lv-LV"/>
        </w:rPr>
        <w:t>mvid</w:t>
      </w:r>
      <w:r w:rsidRPr="00B92D60">
        <w:rPr>
          <w:rFonts w:ascii="Arial" w:eastAsia="Times New Roman" w:hAnsi="Arial" w:cs="Arial"/>
          <w:color w:val="414142"/>
          <w:sz w:val="20"/>
          <w:szCs w:val="20"/>
          <w:lang w:eastAsia="lv-LV"/>
        </w:rPr>
        <w:t> = 4560/6 = 760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50B438A3"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4. Lai noteiktu prognozēto mēneša neapliekamo minimumu periodam no 2018. gada 1. janvāra līdz 2018. gada 31. jūlijam, aprēķina prognozēto mēneša neapliekamo minimumu periodā no 2018. gada 1. janvāra līdz 2018. gada 31. jūlijam – 600,04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(85,72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x 7) un prognozēto mēneša neapliekamo minimumu kopējo gada apmēru:</w:t>
      </w:r>
    </w:p>
    <w:p w14:paraId="2CEDB6BC"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2400 – 0,35714 x (760 x 12 – 5280) = 1028,58 </w:t>
      </w:r>
      <w:r w:rsidRPr="00B92D60">
        <w:rPr>
          <w:rFonts w:ascii="Arial" w:eastAsia="Times New Roman" w:hAnsi="Arial" w:cs="Arial"/>
          <w:i/>
          <w:iCs/>
          <w:color w:val="414142"/>
          <w:sz w:val="20"/>
          <w:szCs w:val="20"/>
          <w:lang w:eastAsia="lv-LV"/>
        </w:rPr>
        <w:t>euro.</w:t>
      </w:r>
    </w:p>
    <w:p w14:paraId="368804E4"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5. Ņemot vērā, ka prognozētais mēneša neapliekamais minimums ir mazāks par prognozēto mēneša neapliekamo minimumu kopējo gada apmēru, no prognozēto mēneša neapliekamo minimumu kopējā gada apmēra atskaita prognozēto mēneša neapliekamo minimumu periodā no 2018. gada 1. janvāra līdz 2018. gada 31. jūlijam un iegūto vērtību sadala atlikušajam periodam no 2018. gada 1. augusta līdz 2018. gada 31. decembrim.</w:t>
      </w:r>
    </w:p>
    <w:p w14:paraId="1B307A51"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PMNM = (1028,58 – 600,04) / 5 = 85,72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2DD146F3"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B92D60">
        <w:rPr>
          <w:rFonts w:ascii="Arial" w:eastAsia="Times New Roman" w:hAnsi="Arial" w:cs="Arial"/>
          <w:b/>
          <w:bCs/>
          <w:color w:val="414142"/>
          <w:sz w:val="20"/>
          <w:szCs w:val="20"/>
          <w:lang w:eastAsia="lv-LV"/>
        </w:rPr>
        <w:t>3. piemērs.</w:t>
      </w:r>
    </w:p>
    <w:p w14:paraId="509BA3BB"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maksātāja ar nodokli apliekamie ienākumi periodā no 2018. gada 1. oktobra līdz 2019. gada 30. septembrim ir 11840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bet periodā no 2019. gada 1. decembra līdz 2020. gada 31. maijam – 4800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7DE51366"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 Lai noteiktu prognozēto mēneša neapliekamo minimumu periodam no 2020. gada 1. janvāra līdz 2020. gada 31. jūlijam, aprēķina nodokļa maksātāja vidējo mēneša apliekamo ienākumu periodā no 2018. gada 1. oktobra līdz 2019. gada 30. septembrim:</w:t>
      </w:r>
    </w:p>
    <w:p w14:paraId="5826216C"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AI</w:t>
      </w:r>
      <w:r w:rsidRPr="00B92D60">
        <w:rPr>
          <w:rFonts w:ascii="Arial" w:eastAsia="Times New Roman" w:hAnsi="Arial" w:cs="Arial"/>
          <w:color w:val="414142"/>
          <w:sz w:val="20"/>
          <w:szCs w:val="20"/>
          <w:vertAlign w:val="subscript"/>
          <w:lang w:eastAsia="lv-LV"/>
        </w:rPr>
        <w:t>mvid</w:t>
      </w:r>
      <w:r w:rsidRPr="00B92D60">
        <w:rPr>
          <w:rFonts w:ascii="Arial" w:eastAsia="Times New Roman" w:hAnsi="Arial" w:cs="Arial"/>
          <w:color w:val="414142"/>
          <w:sz w:val="20"/>
          <w:szCs w:val="20"/>
          <w:lang w:eastAsia="lv-LV"/>
        </w:rPr>
        <w:t> = 11840/12 = 986,67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49DCFF54"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 Prognozēto mēneša neapliekamo minimumu periodam no 2020. gada 1. janvāra līdz 2020. gada 31. jūlijam aprēķina šādi:</w:t>
      </w:r>
    </w:p>
    <w:p w14:paraId="3E3C2437"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PMNM = (3600 – 0,42857 × (986,67 × 12 × 1,09 – 6000))/12 = 53,37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24461EA2"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lastRenderedPageBreak/>
        <w:t>3. Nosakot prognozēto mēneša neapliekamo minimumu periodam no 2020. gada 1. augusta līdz 2020. gada 31. decembrim, aprēķina nodokļa maksātāja vidējo mēneša apliekamo ienākumu periodā no 2019. gada 1. decembra līdz 2020. gada 31. maijam:</w:t>
      </w:r>
    </w:p>
    <w:p w14:paraId="3111FFB9"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AI</w:t>
      </w:r>
      <w:r w:rsidRPr="00B92D60">
        <w:rPr>
          <w:rFonts w:ascii="Arial" w:eastAsia="Times New Roman" w:hAnsi="Arial" w:cs="Arial"/>
          <w:color w:val="414142"/>
          <w:sz w:val="20"/>
          <w:szCs w:val="20"/>
          <w:vertAlign w:val="subscript"/>
          <w:lang w:eastAsia="lv-LV"/>
        </w:rPr>
        <w:t>mvid</w:t>
      </w:r>
      <w:r w:rsidRPr="00B92D60">
        <w:rPr>
          <w:rFonts w:ascii="Arial" w:eastAsia="Times New Roman" w:hAnsi="Arial" w:cs="Arial"/>
          <w:color w:val="414142"/>
          <w:sz w:val="20"/>
          <w:szCs w:val="20"/>
          <w:lang w:eastAsia="lv-LV"/>
        </w:rPr>
        <w:t> = 4800/6 = 800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1A8C3201"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4. Lai noteiktu prognozēto mēneša neapliekamo minimumu periodam no 2020. gada 1. janvāra līdz 2020. gada 31. jūlijam, aprēķina prognozēto mēneša neapliekamo minimumu periodā no 2020. gada 1. janvāra līdz 2020. gada 31. jūlijam – 373,59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(53,37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 7) un prognozēto mēneša neapliekamo minimumu kopējo gada apmēru:</w:t>
      </w:r>
    </w:p>
    <w:p w14:paraId="0F670305"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3600 – 0,42857 × (800 × 12 × 1,09 – 6000) = 1686,86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7DEB8232"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5. Ņemot vērā, ka prognozētais mēneša neapliekamais minimums ir mazāks par prognozēto mēneša neapliekamo minimumu kopējo gada apmēru, no prognozēto mēneša neapliekamo minimumu kopējā gada apmēra atskaita prognozēto mēneša neapliekamo minimumu periodā no 2020. gada 1. janvāra līdz 2020. gada 31. jūlijam un iegūto vērtību sadala atlikušajam periodam no 2020. gada 1. augusta līdz 2020. gada 31. decembrim.</w:t>
      </w:r>
    </w:p>
    <w:p w14:paraId="4EEEBEE2"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PMNM = (1686,86 – 373,59)/5 = 262,65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381DD4B8" w14:textId="77777777" w:rsidR="00B92D60" w:rsidRPr="00B92D60" w:rsidRDefault="00B92D60" w:rsidP="00B92D60">
      <w:pPr>
        <w:shd w:val="clear" w:color="auto" w:fill="FFFFFF"/>
        <w:spacing w:before="100" w:beforeAutospacing="1" w:after="100" w:afterAutospacing="1" w:line="240" w:lineRule="auto"/>
        <w:jc w:val="both"/>
        <w:outlineLvl w:val="3"/>
        <w:rPr>
          <w:rFonts w:ascii="Arial" w:eastAsia="Times New Roman" w:hAnsi="Arial" w:cs="Arial"/>
          <w:b/>
          <w:bCs/>
          <w:color w:val="414142"/>
          <w:sz w:val="27"/>
          <w:szCs w:val="27"/>
          <w:lang w:eastAsia="lv-LV"/>
        </w:rPr>
      </w:pPr>
      <w:r w:rsidRPr="00B92D60">
        <w:rPr>
          <w:rFonts w:ascii="Arial" w:eastAsia="Times New Roman" w:hAnsi="Arial" w:cs="Arial"/>
          <w:b/>
          <w:bCs/>
          <w:color w:val="414142"/>
          <w:sz w:val="27"/>
          <w:szCs w:val="27"/>
          <w:lang w:eastAsia="lv-LV"/>
        </w:rPr>
        <w:t>II. Gada diferencētā neapliekamā minimuma aprēķināšana par nepilnu taksācijas gadu</w:t>
      </w:r>
    </w:p>
    <w:p w14:paraId="6B7670E8"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B92D60">
        <w:rPr>
          <w:rFonts w:ascii="Arial" w:eastAsia="Times New Roman" w:hAnsi="Arial" w:cs="Arial"/>
          <w:b/>
          <w:bCs/>
          <w:color w:val="414142"/>
          <w:sz w:val="20"/>
          <w:szCs w:val="20"/>
          <w:lang w:eastAsia="lv-LV"/>
        </w:rPr>
        <w:t>4. piemērs.</w:t>
      </w:r>
    </w:p>
    <w:p w14:paraId="39D65ADC"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maksātājs līdz 2018. gada 31. jūlijam ir bijis cita nodokļa maksātāja apgādībā, tādēļ viņam par šo laiku neapliekamais minimums saskaņā ar likuma "</w:t>
      </w:r>
      <w:hyperlink r:id="rId6" w:tgtFrame="_blank" w:history="1">
        <w:r w:rsidRPr="00B92D60">
          <w:rPr>
            <w:rFonts w:ascii="Arial" w:eastAsia="Times New Roman" w:hAnsi="Arial" w:cs="Arial"/>
            <w:color w:val="16497B"/>
            <w:sz w:val="20"/>
            <w:szCs w:val="20"/>
            <w:lang w:eastAsia="lv-LV"/>
          </w:rPr>
          <w:t>Par iedzīvotāju ienākuma nodokli</w:t>
        </w:r>
      </w:hyperlink>
      <w:r w:rsidRPr="00B92D60">
        <w:rPr>
          <w:rFonts w:ascii="Arial" w:eastAsia="Times New Roman" w:hAnsi="Arial" w:cs="Arial"/>
          <w:color w:val="414142"/>
          <w:sz w:val="20"/>
          <w:szCs w:val="20"/>
          <w:lang w:eastAsia="lv-LV"/>
        </w:rPr>
        <w:t>" </w:t>
      </w:r>
      <w:hyperlink r:id="rId7" w:anchor="p12" w:tgtFrame="_blank" w:history="1">
        <w:r w:rsidRPr="00B92D60">
          <w:rPr>
            <w:rFonts w:ascii="Arial" w:eastAsia="Times New Roman" w:hAnsi="Arial" w:cs="Arial"/>
            <w:color w:val="16497B"/>
            <w:sz w:val="20"/>
            <w:szCs w:val="20"/>
            <w:lang w:eastAsia="lv-LV"/>
          </w:rPr>
          <w:t>12.</w:t>
        </w:r>
      </w:hyperlink>
      <w:r w:rsidRPr="00B92D60">
        <w:rPr>
          <w:rFonts w:ascii="Arial" w:eastAsia="Times New Roman" w:hAnsi="Arial" w:cs="Arial"/>
          <w:color w:val="414142"/>
          <w:sz w:val="20"/>
          <w:szCs w:val="20"/>
          <w:lang w:eastAsia="lv-LV"/>
        </w:rPr>
        <w:t> panta ceturto daļu nav piemērojams. Ar 1. augustu nodokļa maksātājs ir sācis strādāt. Aprēķinot darba algu, viņam tiek piemērots prognozētais mēneša neapliekamais minimums 100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apmērā saskaņā ar likuma "</w:t>
      </w:r>
      <w:hyperlink r:id="rId8" w:tgtFrame="_blank" w:history="1">
        <w:r w:rsidRPr="00B92D60">
          <w:rPr>
            <w:rFonts w:ascii="Arial" w:eastAsia="Times New Roman" w:hAnsi="Arial" w:cs="Arial"/>
            <w:color w:val="16497B"/>
            <w:sz w:val="20"/>
            <w:szCs w:val="20"/>
            <w:lang w:eastAsia="lv-LV"/>
          </w:rPr>
          <w:t>Par iedzīvotāju ienākuma nodokli</w:t>
        </w:r>
      </w:hyperlink>
      <w:r w:rsidRPr="00B92D60">
        <w:rPr>
          <w:rFonts w:ascii="Arial" w:eastAsia="Times New Roman" w:hAnsi="Arial" w:cs="Arial"/>
          <w:color w:val="414142"/>
          <w:sz w:val="20"/>
          <w:szCs w:val="20"/>
          <w:lang w:eastAsia="lv-LV"/>
        </w:rPr>
        <w:t>" </w:t>
      </w:r>
      <w:hyperlink r:id="rId9" w:anchor="p12" w:tgtFrame="_blank" w:history="1">
        <w:r w:rsidRPr="00B92D60">
          <w:rPr>
            <w:rFonts w:ascii="Arial" w:eastAsia="Times New Roman" w:hAnsi="Arial" w:cs="Arial"/>
            <w:color w:val="16497B"/>
            <w:sz w:val="20"/>
            <w:szCs w:val="20"/>
            <w:lang w:eastAsia="lv-LV"/>
          </w:rPr>
          <w:t>12.</w:t>
        </w:r>
      </w:hyperlink>
      <w:r w:rsidRPr="00B92D60">
        <w:rPr>
          <w:rFonts w:ascii="Arial" w:eastAsia="Times New Roman" w:hAnsi="Arial" w:cs="Arial"/>
          <w:color w:val="414142"/>
          <w:sz w:val="20"/>
          <w:szCs w:val="20"/>
          <w:lang w:eastAsia="lv-LV"/>
        </w:rPr>
        <w:t> panta 1.</w:t>
      </w:r>
      <w:r w:rsidRPr="00B92D60">
        <w:rPr>
          <w:rFonts w:ascii="Arial" w:eastAsia="Times New Roman" w:hAnsi="Arial" w:cs="Arial"/>
          <w:color w:val="414142"/>
          <w:sz w:val="20"/>
          <w:szCs w:val="20"/>
          <w:vertAlign w:val="superscript"/>
          <w:lang w:eastAsia="lv-LV"/>
        </w:rPr>
        <w:t>4</w:t>
      </w:r>
      <w:r w:rsidRPr="00B92D60">
        <w:rPr>
          <w:rFonts w:ascii="Arial" w:eastAsia="Times New Roman" w:hAnsi="Arial" w:cs="Arial"/>
          <w:color w:val="414142"/>
          <w:sz w:val="20"/>
          <w:szCs w:val="20"/>
          <w:lang w:eastAsia="lv-LV"/>
        </w:rPr>
        <w:t> daļas 3. punktu.</w:t>
      </w:r>
    </w:p>
    <w:p w14:paraId="6F687705"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 Diferencēto neapliekamo minimumu nodokļa maksātājam piemēro par pieciem mēnešiem (no 1. augusta līdz 31. decembrim):</w:t>
      </w:r>
    </w:p>
    <w:p w14:paraId="15AAF780"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DNM = GNM</w:t>
      </w:r>
      <w:r w:rsidRPr="00B92D60">
        <w:rPr>
          <w:rFonts w:ascii="Arial" w:eastAsia="Times New Roman" w:hAnsi="Arial" w:cs="Arial"/>
          <w:color w:val="414142"/>
          <w:sz w:val="20"/>
          <w:szCs w:val="20"/>
          <w:vertAlign w:val="subscript"/>
          <w:lang w:eastAsia="lv-LV"/>
        </w:rPr>
        <w:t>max</w:t>
      </w:r>
      <w:r w:rsidRPr="00B92D60">
        <w:rPr>
          <w:rFonts w:ascii="Arial" w:eastAsia="Times New Roman" w:hAnsi="Arial" w:cs="Arial"/>
          <w:color w:val="414142"/>
          <w:sz w:val="20"/>
          <w:szCs w:val="20"/>
          <w:lang w:eastAsia="lv-LV"/>
        </w:rPr>
        <w:t> / 12 x 5 – 0, 35714 x (AI – AI</w:t>
      </w:r>
      <w:r w:rsidRPr="00B92D60">
        <w:rPr>
          <w:rFonts w:ascii="Arial" w:eastAsia="Times New Roman" w:hAnsi="Arial" w:cs="Arial"/>
          <w:color w:val="414142"/>
          <w:sz w:val="20"/>
          <w:szCs w:val="20"/>
          <w:vertAlign w:val="subscript"/>
          <w:lang w:eastAsia="lv-LV"/>
        </w:rPr>
        <w:t>min</w:t>
      </w:r>
      <w:r w:rsidRPr="00B92D60">
        <w:rPr>
          <w:rFonts w:ascii="Arial" w:eastAsia="Times New Roman" w:hAnsi="Arial" w:cs="Arial"/>
          <w:color w:val="414142"/>
          <w:sz w:val="20"/>
          <w:szCs w:val="20"/>
          <w:lang w:eastAsia="lv-LV"/>
        </w:rPr>
        <w:t> / 12 x 5).</w:t>
      </w:r>
    </w:p>
    <w:p w14:paraId="5AE5A691"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 Ja nodokļa maksātāja darba alga ir 500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mēnesī, viņa gada apliekamais ienākums ir 2500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Diferencēto neapliekamo minimumu par nepilnu gadu aprēķina šādi:</w:t>
      </w:r>
    </w:p>
    <w:p w14:paraId="3733E3F0"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DNM = 2400 / 12 x 5 – 0, 35714 x (2500 – 5280 / 12 x 5) =</w:t>
      </w:r>
    </w:p>
    <w:p w14:paraId="5CBC512B"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 1000 – 0, 35714 x (2500 – 2200) = 1000 – 107,14 = 892,86.</w:t>
      </w:r>
    </w:p>
    <w:p w14:paraId="3F82B670"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 Ņemot vērā, ka nodokļa maksātājam darbavietā piecus mēnešus ir piemērots prognozētais mēneša neapliekamais minimums – 500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(100 x 5</w:t>
      </w:r>
      <w:r w:rsidRPr="00B92D60">
        <w:rPr>
          <w:rFonts w:ascii="Arial" w:eastAsia="Times New Roman" w:hAnsi="Arial" w:cs="Arial"/>
          <w:i/>
          <w:iCs/>
          <w:color w:val="414142"/>
          <w:sz w:val="20"/>
          <w:szCs w:val="20"/>
          <w:lang w:eastAsia="lv-LV"/>
        </w:rPr>
        <w:t>),</w:t>
      </w:r>
      <w:r w:rsidRPr="00B92D60">
        <w:rPr>
          <w:rFonts w:ascii="Arial" w:eastAsia="Times New Roman" w:hAnsi="Arial" w:cs="Arial"/>
          <w:color w:val="414142"/>
          <w:sz w:val="20"/>
          <w:szCs w:val="20"/>
          <w:lang w:eastAsia="lv-LV"/>
        </w:rPr>
        <w:t xml:space="preserve"> nodokļa maksātājam </w:t>
      </w:r>
      <w:r w:rsidRPr="00B92D60">
        <w:rPr>
          <w:rFonts w:ascii="Arial" w:eastAsia="Times New Roman" w:hAnsi="Arial" w:cs="Arial"/>
          <w:color w:val="414142"/>
          <w:sz w:val="20"/>
          <w:szCs w:val="20"/>
          <w:lang w:eastAsia="lv-LV"/>
        </w:rPr>
        <w:lastRenderedPageBreak/>
        <w:t>veidosies nodokļa atmaksa no starpības 892,86 – 500 = 392,86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savukārt atmaksājamais nodoklis būs 20 % no 392,86 = 78,57 </w:t>
      </w:r>
      <w:r w:rsidRPr="00B92D60">
        <w:rPr>
          <w:rFonts w:ascii="Arial" w:eastAsia="Times New Roman" w:hAnsi="Arial" w:cs="Arial"/>
          <w:i/>
          <w:iCs/>
          <w:color w:val="414142"/>
          <w:sz w:val="20"/>
          <w:szCs w:val="20"/>
          <w:lang w:eastAsia="lv-LV"/>
        </w:rPr>
        <w:t>euro.</w:t>
      </w:r>
    </w:p>
    <w:p w14:paraId="149DBC09"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B92D60">
        <w:rPr>
          <w:rFonts w:ascii="Arial" w:eastAsia="Times New Roman" w:hAnsi="Arial" w:cs="Arial"/>
          <w:b/>
          <w:bCs/>
          <w:color w:val="414142"/>
          <w:sz w:val="20"/>
          <w:szCs w:val="20"/>
          <w:lang w:eastAsia="lv-LV"/>
        </w:rPr>
        <w:t>5. piemērs.</w:t>
      </w:r>
    </w:p>
    <w:p w14:paraId="0243547A"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maksātājs līdz 2018. gada 10. novembrim ir bijis cita nodokļa maksātāja apgādībā, tādēļ viņam par šo laiku neapliekamais minimums saskaņā ar likuma "</w:t>
      </w:r>
      <w:hyperlink r:id="rId10" w:tgtFrame="_blank" w:history="1">
        <w:r w:rsidRPr="00B92D60">
          <w:rPr>
            <w:rFonts w:ascii="Arial" w:eastAsia="Times New Roman" w:hAnsi="Arial" w:cs="Arial"/>
            <w:color w:val="16497B"/>
            <w:sz w:val="20"/>
            <w:szCs w:val="20"/>
            <w:lang w:eastAsia="lv-LV"/>
          </w:rPr>
          <w:t>Par iedzīvotāju ienākuma nodokli</w:t>
        </w:r>
      </w:hyperlink>
      <w:r w:rsidRPr="00B92D60">
        <w:rPr>
          <w:rFonts w:ascii="Arial" w:eastAsia="Times New Roman" w:hAnsi="Arial" w:cs="Arial"/>
          <w:color w:val="414142"/>
          <w:sz w:val="20"/>
          <w:szCs w:val="20"/>
          <w:lang w:eastAsia="lv-LV"/>
        </w:rPr>
        <w:t>" </w:t>
      </w:r>
      <w:hyperlink r:id="rId11" w:anchor="p12" w:tgtFrame="_blank" w:history="1">
        <w:r w:rsidRPr="00B92D60">
          <w:rPr>
            <w:rFonts w:ascii="Arial" w:eastAsia="Times New Roman" w:hAnsi="Arial" w:cs="Arial"/>
            <w:color w:val="16497B"/>
            <w:sz w:val="20"/>
            <w:szCs w:val="20"/>
            <w:lang w:eastAsia="lv-LV"/>
          </w:rPr>
          <w:t>12.</w:t>
        </w:r>
      </w:hyperlink>
      <w:r w:rsidRPr="00B92D60">
        <w:rPr>
          <w:rFonts w:ascii="Arial" w:eastAsia="Times New Roman" w:hAnsi="Arial" w:cs="Arial"/>
          <w:color w:val="414142"/>
          <w:sz w:val="20"/>
          <w:szCs w:val="20"/>
          <w:lang w:eastAsia="lv-LV"/>
        </w:rPr>
        <w:t> panta ceturto daļu nav piemērojams. Ar 11. novembri nodokļa maksātājs ir sācis strādāt. Aprēķinot darba algu, viņam tiek piemērots prognozētais mēneša neapliekamais minimums saskaņā ar likuma "</w:t>
      </w:r>
      <w:hyperlink r:id="rId12" w:tgtFrame="_blank" w:history="1">
        <w:r w:rsidRPr="00B92D60">
          <w:rPr>
            <w:rFonts w:ascii="Arial" w:eastAsia="Times New Roman" w:hAnsi="Arial" w:cs="Arial"/>
            <w:color w:val="16497B"/>
            <w:sz w:val="20"/>
            <w:szCs w:val="20"/>
            <w:lang w:eastAsia="lv-LV"/>
          </w:rPr>
          <w:t>Par iedzīvotāju ienākuma nodokli</w:t>
        </w:r>
      </w:hyperlink>
      <w:r w:rsidRPr="00B92D60">
        <w:rPr>
          <w:rFonts w:ascii="Arial" w:eastAsia="Times New Roman" w:hAnsi="Arial" w:cs="Arial"/>
          <w:color w:val="414142"/>
          <w:sz w:val="20"/>
          <w:szCs w:val="20"/>
          <w:lang w:eastAsia="lv-LV"/>
        </w:rPr>
        <w:t>" </w:t>
      </w:r>
      <w:hyperlink r:id="rId13" w:anchor="p12" w:tgtFrame="_blank" w:history="1">
        <w:r w:rsidRPr="00B92D60">
          <w:rPr>
            <w:rFonts w:ascii="Arial" w:eastAsia="Times New Roman" w:hAnsi="Arial" w:cs="Arial"/>
            <w:color w:val="16497B"/>
            <w:sz w:val="20"/>
            <w:szCs w:val="20"/>
            <w:lang w:eastAsia="lv-LV"/>
          </w:rPr>
          <w:t>12. panta</w:t>
        </w:r>
      </w:hyperlink>
      <w:r w:rsidRPr="00B92D60">
        <w:rPr>
          <w:rFonts w:ascii="Arial" w:eastAsia="Times New Roman" w:hAnsi="Arial" w:cs="Arial"/>
          <w:color w:val="414142"/>
          <w:sz w:val="20"/>
          <w:szCs w:val="20"/>
          <w:lang w:eastAsia="lv-LV"/>
        </w:rPr>
        <w:t> 1.</w:t>
      </w:r>
      <w:r w:rsidRPr="00B92D60">
        <w:rPr>
          <w:rFonts w:ascii="Arial" w:eastAsia="Times New Roman" w:hAnsi="Arial" w:cs="Arial"/>
          <w:color w:val="414142"/>
          <w:sz w:val="20"/>
          <w:szCs w:val="20"/>
          <w:vertAlign w:val="superscript"/>
          <w:lang w:eastAsia="lv-LV"/>
        </w:rPr>
        <w:t>4</w:t>
      </w:r>
      <w:r w:rsidRPr="00B92D60">
        <w:rPr>
          <w:rFonts w:ascii="Arial" w:eastAsia="Times New Roman" w:hAnsi="Arial" w:cs="Arial"/>
          <w:color w:val="414142"/>
          <w:sz w:val="20"/>
          <w:szCs w:val="20"/>
          <w:lang w:eastAsia="lv-LV"/>
        </w:rPr>
        <w:t> daļas 3. punktu – novembrī par 20 kalendāra dienām 66,67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decembrī – 100 </w:t>
      </w:r>
      <w:r w:rsidRPr="00B92D60">
        <w:rPr>
          <w:rFonts w:ascii="Arial" w:eastAsia="Times New Roman" w:hAnsi="Arial" w:cs="Arial"/>
          <w:i/>
          <w:iCs/>
          <w:color w:val="414142"/>
          <w:sz w:val="20"/>
          <w:szCs w:val="20"/>
          <w:lang w:eastAsia="lv-LV"/>
        </w:rPr>
        <w:t>euro.</w:t>
      </w:r>
    </w:p>
    <w:p w14:paraId="6C0C906E"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w:t>
      </w:r>
      <w:r w:rsidRPr="00B92D60">
        <w:rPr>
          <w:rFonts w:ascii="Arial" w:eastAsia="Times New Roman" w:hAnsi="Arial" w:cs="Arial"/>
          <w:i/>
          <w:iCs/>
          <w:color w:val="414142"/>
          <w:sz w:val="20"/>
          <w:szCs w:val="20"/>
          <w:lang w:eastAsia="lv-LV"/>
        </w:rPr>
        <w:t> </w:t>
      </w:r>
      <w:r w:rsidRPr="00B92D60">
        <w:rPr>
          <w:rFonts w:ascii="Arial" w:eastAsia="Times New Roman" w:hAnsi="Arial" w:cs="Arial"/>
          <w:color w:val="414142"/>
          <w:sz w:val="20"/>
          <w:szCs w:val="20"/>
          <w:lang w:eastAsia="lv-LV"/>
        </w:rPr>
        <w:t>Diferencēto neapliekamo minimumu nodokļa maksātājam piemēro par vienu mēnesi un 20 dienām (no 11. novembra līdz 31. decembrim):</w:t>
      </w:r>
    </w:p>
    <w:p w14:paraId="390DAA13"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DNM = GNM</w:t>
      </w:r>
      <w:r w:rsidRPr="00B92D60">
        <w:rPr>
          <w:rFonts w:ascii="Arial" w:eastAsia="Times New Roman" w:hAnsi="Arial" w:cs="Arial"/>
          <w:color w:val="414142"/>
          <w:sz w:val="20"/>
          <w:szCs w:val="20"/>
          <w:vertAlign w:val="subscript"/>
          <w:lang w:eastAsia="lv-LV"/>
        </w:rPr>
        <w:t>max</w:t>
      </w:r>
      <w:r w:rsidRPr="00B92D60">
        <w:rPr>
          <w:rFonts w:ascii="Arial" w:eastAsia="Times New Roman" w:hAnsi="Arial" w:cs="Arial"/>
          <w:color w:val="414142"/>
          <w:sz w:val="20"/>
          <w:szCs w:val="20"/>
          <w:lang w:eastAsia="lv-LV"/>
        </w:rPr>
        <w:t> / 12 x (1 + 20 / 30) – 0, 35714 x (AI – AI</w:t>
      </w:r>
      <w:r w:rsidRPr="00B92D60">
        <w:rPr>
          <w:rFonts w:ascii="Arial" w:eastAsia="Times New Roman" w:hAnsi="Arial" w:cs="Arial"/>
          <w:color w:val="414142"/>
          <w:sz w:val="20"/>
          <w:szCs w:val="20"/>
          <w:vertAlign w:val="subscript"/>
          <w:lang w:eastAsia="lv-LV"/>
        </w:rPr>
        <w:t>min</w:t>
      </w:r>
      <w:r w:rsidRPr="00B92D60">
        <w:rPr>
          <w:rFonts w:ascii="Arial" w:eastAsia="Times New Roman" w:hAnsi="Arial" w:cs="Arial"/>
          <w:color w:val="414142"/>
          <w:sz w:val="20"/>
          <w:szCs w:val="20"/>
          <w:lang w:eastAsia="lv-LV"/>
        </w:rPr>
        <w:t> / 12 x (1 + 20 /30)).</w:t>
      </w:r>
    </w:p>
    <w:p w14:paraId="5C426AD9"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 Ja nodokļa maksātāja darba alga ir 500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mēnesī, viņa gada apliekamais ienākums ir 833,33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Diferencēto neapliekamo minimumu par nepilnu gadu aprēķina šādi:</w:t>
      </w:r>
    </w:p>
    <w:p w14:paraId="7B09FFC3"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DNM = 2400 / 12 x (1 + 20 / 30) – 0, 35714 x (833,33 – 5280 / 12 x (1 + 20 / 30)) =</w:t>
      </w:r>
    </w:p>
    <w:p w14:paraId="49A5E27C"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 333,33 – 0, 35714 x (833,33 – 733,33) = 333,33 – 35,71 = 297,62.</w:t>
      </w:r>
    </w:p>
    <w:p w14:paraId="7BEE989E"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 Ņemot vērā, ka nodokļa maksātājam darbavietā ir piemērots prognozētais mēneša neapliekamais minimums – 166,67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(66,67 + 100</w:t>
      </w:r>
      <w:r w:rsidRPr="00B92D60">
        <w:rPr>
          <w:rFonts w:ascii="Arial" w:eastAsia="Times New Roman" w:hAnsi="Arial" w:cs="Arial"/>
          <w:i/>
          <w:iCs/>
          <w:color w:val="414142"/>
          <w:sz w:val="20"/>
          <w:szCs w:val="20"/>
          <w:lang w:eastAsia="lv-LV"/>
        </w:rPr>
        <w:t>),</w:t>
      </w:r>
      <w:r w:rsidRPr="00B92D60">
        <w:rPr>
          <w:rFonts w:ascii="Arial" w:eastAsia="Times New Roman" w:hAnsi="Arial" w:cs="Arial"/>
          <w:color w:val="414142"/>
          <w:sz w:val="20"/>
          <w:szCs w:val="20"/>
          <w:lang w:eastAsia="lv-LV"/>
        </w:rPr>
        <w:t> nodokļa maksātājam veidosies nodokļa atmaksa no starpības 297,62 – 166,67 = 130,95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savukārt atmaksājamais nodoklis būs 20 % no 130,95 = 26,19 </w:t>
      </w:r>
      <w:r w:rsidRPr="00B92D60">
        <w:rPr>
          <w:rFonts w:ascii="Arial" w:eastAsia="Times New Roman" w:hAnsi="Arial" w:cs="Arial"/>
          <w:i/>
          <w:iCs/>
          <w:color w:val="414142"/>
          <w:sz w:val="20"/>
          <w:szCs w:val="20"/>
          <w:lang w:eastAsia="lv-LV"/>
        </w:rPr>
        <w:t>euro.</w:t>
      </w:r>
    </w:p>
    <w:p w14:paraId="0B61E2FB"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B92D60">
        <w:rPr>
          <w:rFonts w:ascii="Arial" w:eastAsia="Times New Roman" w:hAnsi="Arial" w:cs="Arial"/>
          <w:b/>
          <w:bCs/>
          <w:color w:val="414142"/>
          <w:sz w:val="20"/>
          <w:szCs w:val="20"/>
          <w:lang w:eastAsia="lv-LV"/>
        </w:rPr>
        <w:t>6. piemērs.</w:t>
      </w:r>
    </w:p>
    <w:p w14:paraId="454D7B25"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maksātājs līdz 2019. gada 30. jūnijam ir bijis mikrouzņēmumu nodokļa maksātāja darbinieks, tādēļ viņam par šo laiku neapliekamais minimums saskaņā ar likuma "</w:t>
      </w:r>
      <w:hyperlink r:id="rId14" w:tgtFrame="_blank" w:history="1">
        <w:r w:rsidRPr="00B92D60">
          <w:rPr>
            <w:rFonts w:ascii="Arial" w:eastAsia="Times New Roman" w:hAnsi="Arial" w:cs="Arial"/>
            <w:color w:val="16497B"/>
            <w:sz w:val="20"/>
            <w:szCs w:val="20"/>
            <w:lang w:eastAsia="lv-LV"/>
          </w:rPr>
          <w:t>Par iedzīvotāju ienākuma nodokli</w:t>
        </w:r>
      </w:hyperlink>
      <w:r w:rsidRPr="00B92D60">
        <w:rPr>
          <w:rFonts w:ascii="Arial" w:eastAsia="Times New Roman" w:hAnsi="Arial" w:cs="Arial"/>
          <w:color w:val="414142"/>
          <w:sz w:val="20"/>
          <w:szCs w:val="20"/>
          <w:lang w:eastAsia="lv-LV"/>
        </w:rPr>
        <w:t>" </w:t>
      </w:r>
      <w:hyperlink r:id="rId15" w:anchor="p12" w:tgtFrame="_blank" w:history="1">
        <w:r w:rsidRPr="00B92D60">
          <w:rPr>
            <w:rFonts w:ascii="Arial" w:eastAsia="Times New Roman" w:hAnsi="Arial" w:cs="Arial"/>
            <w:color w:val="16497B"/>
            <w:sz w:val="20"/>
            <w:szCs w:val="20"/>
            <w:lang w:eastAsia="lv-LV"/>
          </w:rPr>
          <w:t>12. panta</w:t>
        </w:r>
      </w:hyperlink>
      <w:r w:rsidRPr="00B92D60">
        <w:rPr>
          <w:rFonts w:ascii="Arial" w:eastAsia="Times New Roman" w:hAnsi="Arial" w:cs="Arial"/>
          <w:color w:val="414142"/>
          <w:sz w:val="20"/>
          <w:szCs w:val="20"/>
          <w:lang w:eastAsia="lv-LV"/>
        </w:rPr>
        <w:t> septīto daļu nav piemērojams. No 2019. gada 1. decembra nodokļa maksātājs saņem vecuma pensiju saskaņā ar likumu "</w:t>
      </w:r>
      <w:hyperlink r:id="rId16" w:tgtFrame="_blank" w:history="1">
        <w:r w:rsidRPr="00B92D60">
          <w:rPr>
            <w:rFonts w:ascii="Arial" w:eastAsia="Times New Roman" w:hAnsi="Arial" w:cs="Arial"/>
            <w:color w:val="16497B"/>
            <w:sz w:val="20"/>
            <w:szCs w:val="20"/>
            <w:lang w:eastAsia="lv-LV"/>
          </w:rPr>
          <w:t>Par valsts pensijām</w:t>
        </w:r>
      </w:hyperlink>
      <w:r w:rsidRPr="00B92D60">
        <w:rPr>
          <w:rFonts w:ascii="Arial" w:eastAsia="Times New Roman" w:hAnsi="Arial" w:cs="Arial"/>
          <w:color w:val="414142"/>
          <w:sz w:val="20"/>
          <w:szCs w:val="20"/>
          <w:lang w:eastAsia="lv-LV"/>
        </w:rPr>
        <w:t>", tādēļ decembrī nodokļa maksātājam piemēro likuma "</w:t>
      </w:r>
      <w:hyperlink r:id="rId17" w:tgtFrame="_blank" w:history="1">
        <w:r w:rsidRPr="00B92D60">
          <w:rPr>
            <w:rFonts w:ascii="Arial" w:eastAsia="Times New Roman" w:hAnsi="Arial" w:cs="Arial"/>
            <w:color w:val="16497B"/>
            <w:sz w:val="20"/>
            <w:szCs w:val="20"/>
            <w:lang w:eastAsia="lv-LV"/>
          </w:rPr>
          <w:t>Par iedzīvotāju ienākuma nodokli</w:t>
        </w:r>
      </w:hyperlink>
      <w:r w:rsidRPr="00B92D60">
        <w:rPr>
          <w:rFonts w:ascii="Arial" w:eastAsia="Times New Roman" w:hAnsi="Arial" w:cs="Arial"/>
          <w:color w:val="414142"/>
          <w:sz w:val="20"/>
          <w:szCs w:val="20"/>
          <w:lang w:eastAsia="lv-LV"/>
        </w:rPr>
        <w:t>" </w:t>
      </w:r>
      <w:hyperlink r:id="rId18" w:anchor="p12" w:tgtFrame="_blank" w:history="1">
        <w:r w:rsidRPr="00B92D60">
          <w:rPr>
            <w:rFonts w:ascii="Arial" w:eastAsia="Times New Roman" w:hAnsi="Arial" w:cs="Arial"/>
            <w:color w:val="16497B"/>
            <w:sz w:val="20"/>
            <w:szCs w:val="20"/>
            <w:lang w:eastAsia="lv-LV"/>
          </w:rPr>
          <w:t>12. panta</w:t>
        </w:r>
      </w:hyperlink>
      <w:r w:rsidRPr="00B92D60">
        <w:rPr>
          <w:rFonts w:ascii="Arial" w:eastAsia="Times New Roman" w:hAnsi="Arial" w:cs="Arial"/>
          <w:color w:val="414142"/>
          <w:sz w:val="20"/>
          <w:szCs w:val="20"/>
          <w:lang w:eastAsia="lv-LV"/>
        </w:rPr>
        <w:t> piektajā daļā noteikto pensionāra neapliekamo minimumu.</w:t>
      </w:r>
    </w:p>
    <w:p w14:paraId="487A0A9D"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 Diferencēto neapliekamo minimumu nodokļa maksātājam piemēro par pieciem mēnešiem – no 1. jūlija līdz 30. novembrim. 2019. gadā nodokļa maksātājs ir guvis šādus ienākumus:</w:t>
      </w:r>
    </w:p>
    <w:p w14:paraId="0CF61084"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1.1. no 1. janvāra līdz 30. jūnijam – algota darba ienākumu no mikrouzņēmuma – 2000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56E44582"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1.2. 15. maijā – ienākumu no dividendēm – 3500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0E4B76DA"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1.3. 10. jūnijā – ienākumu no lauksaimniecībā izmantojamas zemes atsavināšanas – 4500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001B4EE2"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lastRenderedPageBreak/>
        <w:t>1.4. no 1. marta līdz 1. jūnijam – autoratlīdzību – 1600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32ADE4BB"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1.5. no 1. janvāra līdz 31. decembrim – algota darba ienākumu – 15000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(no 1. janvāra līdz 30. jūnijam 8560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no 1. jūlija līdz 30. novembrim 5190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un no 1. decembra līdz 31. decembrim 1250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542CAF5A"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1.6. no 1. decembra līdz 31. decembrim – vecuma pensiju – 300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514FFA9E"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 Aprēķinot diferencēto neapliekamo minimumu par nepilnu gadu, neņem vērā algota darba ienākumus par periodu, kurā nodokļa maksātājam ir tiesības piemērot pensionāra neapliekamo minimumu. Nodokļa maksātāja kopējie apliekamie ienākumi AI diferencētā neapliekamā minimuma aprēķināšanai par pieciem mēnešiem ir:</w:t>
      </w:r>
    </w:p>
    <w:p w14:paraId="044E60F6"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(13750 + (3500 + 4500 + 1600)/12 × 5) = (13750 + 9600/12 × 5) = 13750 + 4000 = 17750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4DEA5D83"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 Diferencēto neapliekamo minimumu par nepilnu gadu (pieciem mēnešiem) aprēķina šādi:</w:t>
      </w:r>
    </w:p>
    <w:p w14:paraId="33124182"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DNM = 2760/12 × 5 – 0,34848 × (17750 – 5280/12 × 5) = 1150 – 0,34848 × (17750 – 2200) = 1150 – 5418,86 = –4268,86.</w:t>
      </w:r>
    </w:p>
    <w:p w14:paraId="5E67E6AD"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Tā kā diferencētā neapliekamā minimuma rezultāts ir negatīvs skaitlis, tad atbilstoši šo noteikumu </w:t>
      </w:r>
      <w:hyperlink r:id="rId19" w:anchor="p5" w:history="1">
        <w:r w:rsidRPr="00B92D60">
          <w:rPr>
            <w:rFonts w:ascii="Arial" w:eastAsia="Times New Roman" w:hAnsi="Arial" w:cs="Arial"/>
            <w:color w:val="16497B"/>
            <w:sz w:val="20"/>
            <w:szCs w:val="20"/>
            <w:lang w:eastAsia="lv-LV"/>
          </w:rPr>
          <w:t>5. punktam</w:t>
        </w:r>
      </w:hyperlink>
      <w:r w:rsidRPr="00B92D60">
        <w:rPr>
          <w:rFonts w:ascii="Arial" w:eastAsia="Times New Roman" w:hAnsi="Arial" w:cs="Arial"/>
          <w:color w:val="414142"/>
          <w:sz w:val="20"/>
          <w:szCs w:val="20"/>
          <w:lang w:eastAsia="lv-LV"/>
        </w:rPr>
        <w:t> diferencētais neapliekamais minimums ir 0.</w:t>
      </w:r>
    </w:p>
    <w:p w14:paraId="53095B81"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4. Nodokļa maksātājam darbavietā piecus mēnešus (no 1. jūlija līdz 30. novembrim) ir piemērots prognozētais mēneša neapliekamais minimums – 1000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(200 × 5). Tā kā gada diferencētais neapliekamais minimums ir 0, bet taksācijas gada laikā piemērotais prognozētais neapliekamais minimums ir 1000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tad atbilstoši šo noteikumu </w:t>
      </w:r>
      <w:hyperlink r:id="rId20" w:anchor="p7" w:history="1">
        <w:r w:rsidRPr="00B92D60">
          <w:rPr>
            <w:rFonts w:ascii="Arial" w:eastAsia="Times New Roman" w:hAnsi="Arial" w:cs="Arial"/>
            <w:color w:val="16497B"/>
            <w:sz w:val="20"/>
            <w:szCs w:val="20"/>
            <w:lang w:eastAsia="lv-LV"/>
          </w:rPr>
          <w:t>7. punktam</w:t>
        </w:r>
      </w:hyperlink>
      <w:r w:rsidRPr="00B92D60">
        <w:rPr>
          <w:rFonts w:ascii="Arial" w:eastAsia="Times New Roman" w:hAnsi="Arial" w:cs="Arial"/>
          <w:color w:val="414142"/>
          <w:sz w:val="20"/>
          <w:szCs w:val="20"/>
          <w:lang w:eastAsia="lv-LV"/>
        </w:rPr>
        <w:t> gada ienākumu deklarācijā palielināsies maksājamā nodokļa apmērs (veidosies nodokļa piemaksa – 200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(1000 × 20 % = 200)).</w:t>
      </w:r>
    </w:p>
    <w:p w14:paraId="290849D8"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B92D60">
        <w:rPr>
          <w:rFonts w:ascii="Arial" w:eastAsia="Times New Roman" w:hAnsi="Arial" w:cs="Arial"/>
          <w:b/>
          <w:bCs/>
          <w:color w:val="414142"/>
          <w:sz w:val="20"/>
          <w:szCs w:val="20"/>
          <w:lang w:eastAsia="lv-LV"/>
        </w:rPr>
        <w:t>7. piemērs.</w:t>
      </w:r>
    </w:p>
    <w:p w14:paraId="3E059F1D"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maksātājs līdz 2019. gada 31. martam ir bijis mikrouzņēmumu nodokļa maksātāja darbinieks, tādēļ viņam par šo laiku neapliekamais minimums saskaņā ar likuma "</w:t>
      </w:r>
      <w:hyperlink r:id="rId21" w:tgtFrame="_blank" w:history="1">
        <w:r w:rsidRPr="00B92D60">
          <w:rPr>
            <w:rFonts w:ascii="Arial" w:eastAsia="Times New Roman" w:hAnsi="Arial" w:cs="Arial"/>
            <w:color w:val="16497B"/>
            <w:sz w:val="20"/>
            <w:szCs w:val="20"/>
            <w:lang w:eastAsia="lv-LV"/>
          </w:rPr>
          <w:t>Par iedzīvotāju ienākuma nodokli</w:t>
        </w:r>
      </w:hyperlink>
      <w:r w:rsidRPr="00B92D60">
        <w:rPr>
          <w:rFonts w:ascii="Arial" w:eastAsia="Times New Roman" w:hAnsi="Arial" w:cs="Arial"/>
          <w:color w:val="414142"/>
          <w:sz w:val="20"/>
          <w:szCs w:val="20"/>
          <w:lang w:eastAsia="lv-LV"/>
        </w:rPr>
        <w:t>" </w:t>
      </w:r>
      <w:hyperlink r:id="rId22" w:anchor="p12" w:tgtFrame="_blank" w:history="1">
        <w:r w:rsidRPr="00B92D60">
          <w:rPr>
            <w:rFonts w:ascii="Arial" w:eastAsia="Times New Roman" w:hAnsi="Arial" w:cs="Arial"/>
            <w:color w:val="16497B"/>
            <w:sz w:val="20"/>
            <w:szCs w:val="20"/>
            <w:lang w:eastAsia="lv-LV"/>
          </w:rPr>
          <w:t>12. panta</w:t>
        </w:r>
      </w:hyperlink>
      <w:r w:rsidRPr="00B92D60">
        <w:rPr>
          <w:rFonts w:ascii="Arial" w:eastAsia="Times New Roman" w:hAnsi="Arial" w:cs="Arial"/>
          <w:color w:val="414142"/>
          <w:sz w:val="20"/>
          <w:szCs w:val="20"/>
          <w:lang w:eastAsia="lv-LV"/>
        </w:rPr>
        <w:t> septīto daļu nav piemērojams. No 2019. gada 1. novembra nodokļa maksātājs saņem vecuma pensiju saskaņā ar likumu "</w:t>
      </w:r>
      <w:hyperlink r:id="rId23" w:tgtFrame="_blank" w:history="1">
        <w:r w:rsidRPr="00B92D60">
          <w:rPr>
            <w:rFonts w:ascii="Arial" w:eastAsia="Times New Roman" w:hAnsi="Arial" w:cs="Arial"/>
            <w:color w:val="16497B"/>
            <w:sz w:val="20"/>
            <w:szCs w:val="20"/>
            <w:lang w:eastAsia="lv-LV"/>
          </w:rPr>
          <w:t>Par valsts pensijām</w:t>
        </w:r>
      </w:hyperlink>
      <w:r w:rsidRPr="00B92D60">
        <w:rPr>
          <w:rFonts w:ascii="Arial" w:eastAsia="Times New Roman" w:hAnsi="Arial" w:cs="Arial"/>
          <w:color w:val="414142"/>
          <w:sz w:val="20"/>
          <w:szCs w:val="20"/>
          <w:lang w:eastAsia="lv-LV"/>
        </w:rPr>
        <w:t>", tādēļ no novembra nodokļa maksātājam piemēro likuma "</w:t>
      </w:r>
      <w:hyperlink r:id="rId24" w:tgtFrame="_blank" w:history="1">
        <w:r w:rsidRPr="00B92D60">
          <w:rPr>
            <w:rFonts w:ascii="Arial" w:eastAsia="Times New Roman" w:hAnsi="Arial" w:cs="Arial"/>
            <w:color w:val="16497B"/>
            <w:sz w:val="20"/>
            <w:szCs w:val="20"/>
            <w:lang w:eastAsia="lv-LV"/>
          </w:rPr>
          <w:t>Par iedzīvotāju ienākuma nodokli</w:t>
        </w:r>
      </w:hyperlink>
      <w:r w:rsidRPr="00B92D60">
        <w:rPr>
          <w:rFonts w:ascii="Arial" w:eastAsia="Times New Roman" w:hAnsi="Arial" w:cs="Arial"/>
          <w:color w:val="414142"/>
          <w:sz w:val="20"/>
          <w:szCs w:val="20"/>
          <w:lang w:eastAsia="lv-LV"/>
        </w:rPr>
        <w:t>" </w:t>
      </w:r>
      <w:hyperlink r:id="rId25" w:anchor="p12" w:tgtFrame="_blank" w:history="1">
        <w:r w:rsidRPr="00B92D60">
          <w:rPr>
            <w:rFonts w:ascii="Arial" w:eastAsia="Times New Roman" w:hAnsi="Arial" w:cs="Arial"/>
            <w:color w:val="16497B"/>
            <w:sz w:val="20"/>
            <w:szCs w:val="20"/>
            <w:lang w:eastAsia="lv-LV"/>
          </w:rPr>
          <w:t>12. panta</w:t>
        </w:r>
      </w:hyperlink>
      <w:r w:rsidRPr="00B92D60">
        <w:rPr>
          <w:rFonts w:ascii="Arial" w:eastAsia="Times New Roman" w:hAnsi="Arial" w:cs="Arial"/>
          <w:color w:val="414142"/>
          <w:sz w:val="20"/>
          <w:szCs w:val="20"/>
          <w:lang w:eastAsia="lv-LV"/>
        </w:rPr>
        <w:t> piektajā daļā noteikto pensionāra neapliekamo minimumu.</w:t>
      </w:r>
    </w:p>
    <w:p w14:paraId="78B5E57C"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 Diferencēto neapliekamo minimumu nodokļa maksātājam piemēro par septiņiem mēnešiem – no 1. aprīļa līdz 31. oktobrim. 2019. gadā nodokļa maksātājs ir guvis šādus ienākumus:</w:t>
      </w:r>
    </w:p>
    <w:p w14:paraId="7531D0F6"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1.1. no 1. janvāra līdz 31. martam – algota darba ienākumu no mikrouzņēmuma – 1500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132A6495"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1.2. 10. februārī – ienākumu no dividendēm – 400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5C615B4E"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lastRenderedPageBreak/>
        <w:t>1.3. 15. jūlijā – ienākumu no nekustamā īpašuma atsavināšanas – 3000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1DF89B80"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1.4. no 1. janvāra līdz 31. decembrim – algota darba ienākumu – 4200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(no 1. janvāra līdz 31. martam 966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no 1. aprīļa līdz 31. oktobrim 2534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un no 1. novembra līdz 31. decembrim 700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65724102"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1.5. 10. novembrī – procentu ienākumu – 150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6B34DCD0"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1.6. no 1. novembra līdz 31. decembrim – vecuma pensiju – 600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660817C3"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 Aprēķinot diferencēto neapliekamo minimumu par nepilnu gadu, neņem vērā algota darba ienākumus par periodu, kurā nodokļa maksātājam ir tiesības piemērot pensionāra neapliekamo minimumu. Nodokļa maksātāja kopējie apliekamie ienākumi AI diferencētā neapliekamā minimuma aprēķināšanai par septiņiem mēnešiem ir:</w:t>
      </w:r>
    </w:p>
    <w:p w14:paraId="5F848BF3"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(3500 + (400 + 3000 + 150)/12 × 7) = (3500 + 3550/12 × 7) = 3500 + 2070,83 = 5570,83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7AF9C9A2"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 Diferencēto neapliekamo minimumu par nepilnu gadu (septiņiem mēnešiem) aprēķina šādi:</w:t>
      </w:r>
    </w:p>
    <w:p w14:paraId="5BB93C51" w14:textId="77777777" w:rsidR="00B92D60" w:rsidRP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DNM = 2760/12 × 7 – 0, 34848 × (5570,83 – 5280/12 × 7) = 1610 – 0,34848 × (5570,83 – 3080) = 1610 – 868 = 742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6C4BE1FD" w14:textId="5C579EE7" w:rsidR="00B92D60" w:rsidRDefault="00B92D60" w:rsidP="00B92D60">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maksātājam darbavietā septiņus mēnešus (no 1. aprīļa līdz 31. oktobrim) ir piemērots prognozētais mēneša neapliekamais minimums – 672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(96 × 7). Nodokļa maksātājam veidosies nodokļa atmaksa no starpības 742 – 672 = 70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savukārt atmaksājamais nodoklis būs 20 % no 70 = 14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6435D29B" w14:textId="26FF365D" w:rsidR="00B92D60" w:rsidRPr="00B92D60" w:rsidRDefault="00B92D60" w:rsidP="00B92D60">
      <w:pPr>
        <w:shd w:val="clear" w:color="auto" w:fill="FFFFFF"/>
        <w:spacing w:after="0" w:line="240" w:lineRule="auto"/>
        <w:jc w:val="both"/>
        <w:rPr>
          <w:rFonts w:ascii="Arial" w:eastAsia="Times New Roman" w:hAnsi="Arial" w:cs="Arial"/>
          <w:b/>
          <w:bCs/>
          <w:color w:val="414142"/>
          <w:sz w:val="27"/>
          <w:szCs w:val="27"/>
          <w:lang w:eastAsia="lv-LV"/>
        </w:rPr>
      </w:pPr>
      <w:r>
        <w:rPr>
          <w:rFonts w:ascii="Arial" w:eastAsia="Times New Roman" w:hAnsi="Arial" w:cs="Arial"/>
          <w:b/>
          <w:bCs/>
          <w:color w:val="414142"/>
          <w:sz w:val="27"/>
          <w:szCs w:val="27"/>
          <w:lang w:eastAsia="lv-LV"/>
        </w:rPr>
        <w:t xml:space="preserve">III. </w:t>
      </w:r>
      <w:r w:rsidRPr="00B92D60">
        <w:rPr>
          <w:rFonts w:ascii="Arial" w:eastAsia="Times New Roman" w:hAnsi="Arial" w:cs="Arial"/>
          <w:b/>
          <w:bCs/>
          <w:color w:val="414142"/>
          <w:sz w:val="27"/>
          <w:szCs w:val="27"/>
          <w:lang w:eastAsia="lv-LV"/>
        </w:rPr>
        <w:t>Prognozētā mēneša neapliekamā minimuma un gada diferencētā neapliekamā minimuma aprēķināšana</w:t>
      </w:r>
      <w:r>
        <w:rPr>
          <w:rFonts w:ascii="Arial" w:eastAsia="Times New Roman" w:hAnsi="Arial" w:cs="Arial"/>
          <w:b/>
          <w:bCs/>
          <w:color w:val="414142"/>
          <w:sz w:val="27"/>
          <w:szCs w:val="27"/>
          <w:lang w:eastAsia="lv-LV"/>
        </w:rPr>
        <w:t xml:space="preserve"> 2022.gadā</w:t>
      </w:r>
    </w:p>
    <w:p w14:paraId="76900D85" w14:textId="18D4CE58" w:rsid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042DEE">
        <w:rPr>
          <w:rFonts w:ascii="Arial" w:eastAsia="Times New Roman" w:hAnsi="Arial" w:cs="Arial"/>
          <w:b/>
          <w:bCs/>
          <w:color w:val="414142"/>
          <w:sz w:val="20"/>
          <w:szCs w:val="20"/>
          <w:lang w:eastAsia="lv-LV"/>
        </w:rPr>
        <w:t>8. piemērs.</w:t>
      </w:r>
    </w:p>
    <w:p w14:paraId="7F45D294" w14:textId="77777777" w:rsidR="00B54548" w:rsidRP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Nodokļa maksātāja ar nodokli apliekamie ienākumi periodā no 2020. gada 1. oktobra līdz 2021. gada 30. septembrim ir 6 936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 bet periodā no 2021. gada 1. decembra līdz 2022. gada 31. maijam – 3 618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 No 2022. gada 1. decembra nodokļa maksātājs saņem vecuma pensiju saskaņā ar likumu "Par valsts pensijām", tādēļ decembrī nodokļa maksātājam piemēro likuma "Par iedzīvotāju ienākuma nodokli" 12. panta piektajā daļā noteikto pensionāra neapliekamo minimumu.</w:t>
      </w:r>
    </w:p>
    <w:p w14:paraId="34AC6F21" w14:textId="77777777" w:rsidR="00B54548" w:rsidRP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1. Lai noteiktu prognozēto mēneša neapliekamo minimumu periodam no 2022. gada 1. janvāra līdz 2022. gada 31. jūlijam, aprēķina nodokļa maksātāja vidējo mēneša apliekamo ienākumu periodā no 2020. gada 1. oktobra līdz 2021. gada 30. septembrim:</w:t>
      </w:r>
    </w:p>
    <w:p w14:paraId="5630061A" w14:textId="77777777"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AI</w:t>
      </w:r>
      <w:r w:rsidRPr="00B54548">
        <w:rPr>
          <w:rFonts w:ascii="Arial" w:eastAsia="Times New Roman" w:hAnsi="Arial" w:cs="Arial"/>
          <w:bCs/>
          <w:color w:val="414142"/>
          <w:sz w:val="20"/>
          <w:szCs w:val="20"/>
          <w:vertAlign w:val="subscript"/>
          <w:lang w:eastAsia="lv-LV"/>
        </w:rPr>
        <w:t>mvid</w:t>
      </w:r>
      <w:r w:rsidRPr="00B54548">
        <w:rPr>
          <w:rFonts w:ascii="Arial" w:eastAsia="Times New Roman" w:hAnsi="Arial" w:cs="Arial"/>
          <w:bCs/>
          <w:color w:val="414142"/>
          <w:sz w:val="20"/>
          <w:szCs w:val="20"/>
          <w:lang w:eastAsia="lv-LV"/>
        </w:rPr>
        <w:t> = 6 936/12 = 578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w:t>
      </w:r>
    </w:p>
    <w:p w14:paraId="0B66E75E" w14:textId="77777777" w:rsidR="00B54548" w:rsidRP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lastRenderedPageBreak/>
        <w:t>2. Prognozēto mēneša neapliekamo minimumu periodam no 2022. gada 1. janvāra līdz 2022. gada 31. jūlijam aprēķina šādi:</w:t>
      </w:r>
    </w:p>
    <w:p w14:paraId="05C6C569" w14:textId="77777777"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PMNM1 = (2 100 – 0,26923 × (578 × 6 × 1,06 – 3000))/6 = 319,66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w:t>
      </w:r>
    </w:p>
    <w:p w14:paraId="359012D4" w14:textId="77777777" w:rsidR="00B54548" w:rsidRP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3. Nosakot prognozēto mēneša neapliekamo minimumu periodam no 2022. gada 1. augusta līdz 2022. gada 31. decembrim, aprēķina nodokļa maksātāja vidējo mēneša apliekamo ienākumu periodā no 2021. gada 1. decembra līdz 2022. gada 31. maijam:</w:t>
      </w:r>
    </w:p>
    <w:p w14:paraId="732F2601" w14:textId="77777777"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AI</w:t>
      </w:r>
      <w:r w:rsidRPr="00B54548">
        <w:rPr>
          <w:rFonts w:ascii="Arial" w:eastAsia="Times New Roman" w:hAnsi="Arial" w:cs="Arial"/>
          <w:bCs/>
          <w:color w:val="414142"/>
          <w:sz w:val="20"/>
          <w:szCs w:val="20"/>
          <w:vertAlign w:val="subscript"/>
          <w:lang w:eastAsia="lv-LV"/>
        </w:rPr>
        <w:t>mvid</w:t>
      </w:r>
      <w:r w:rsidRPr="00B54548">
        <w:rPr>
          <w:rFonts w:ascii="Arial" w:eastAsia="Times New Roman" w:hAnsi="Arial" w:cs="Arial"/>
          <w:bCs/>
          <w:color w:val="414142"/>
          <w:sz w:val="20"/>
          <w:szCs w:val="20"/>
          <w:lang w:eastAsia="lv-LV"/>
        </w:rPr>
        <w:t> = 3 618/6 = 603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w:t>
      </w:r>
    </w:p>
    <w:p w14:paraId="72D1F024" w14:textId="77777777" w:rsidR="00B54548" w:rsidRP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 xml:space="preserve">4. Prognozēto mēneša neapliekamo minimumu periodam no 2022. gada 1. augusta līdz 2022. gada 31. decembrim aprēķina šādi: </w:t>
      </w:r>
    </w:p>
    <w:p w14:paraId="7AF697F9" w14:textId="77777777"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PMNM2 = (3 000 – 0,38462 × (603 × 6 × 1,06 – 3000))/6 = 446,47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w:t>
      </w:r>
    </w:p>
    <w:p w14:paraId="6131383F" w14:textId="77777777" w:rsidR="00B54548" w:rsidRP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5.</w:t>
      </w:r>
      <w:r w:rsidRPr="00B54548">
        <w:rPr>
          <w:rFonts w:ascii="Arial" w:eastAsia="Times New Roman" w:hAnsi="Arial" w:cs="Arial"/>
          <w:bCs/>
          <w:i/>
          <w:iCs/>
          <w:color w:val="414142"/>
          <w:sz w:val="20"/>
          <w:szCs w:val="20"/>
          <w:lang w:eastAsia="lv-LV"/>
        </w:rPr>
        <w:t> </w:t>
      </w:r>
      <w:r w:rsidRPr="00B54548">
        <w:rPr>
          <w:rFonts w:ascii="Arial" w:eastAsia="Times New Roman" w:hAnsi="Arial" w:cs="Arial"/>
          <w:bCs/>
          <w:color w:val="414142"/>
          <w:sz w:val="20"/>
          <w:szCs w:val="20"/>
          <w:lang w:eastAsia="lv-LV"/>
        </w:rPr>
        <w:t>Diferencēto neapliekamo minimumu nodokļa maksātājam piemēro par 11 mēnešiem aprēķinot šādi:</w:t>
      </w:r>
    </w:p>
    <w:p w14:paraId="3847AE6A" w14:textId="57BE9027" w:rsidR="00B54548" w:rsidRPr="00B54548" w:rsidRDefault="00B54548" w:rsidP="00B54548">
      <w:pPr>
        <w:shd w:val="clear" w:color="auto" w:fill="FFFFFF"/>
        <w:spacing w:before="100" w:beforeAutospacing="1" w:after="100" w:afterAutospacing="1" w:line="293" w:lineRule="atLeast"/>
        <w:ind w:left="284"/>
        <w:jc w:val="both"/>
        <w:rPr>
          <w:rFonts w:ascii="Arial" w:eastAsia="Times New Roman" w:hAnsi="Arial" w:cs="Arial"/>
          <w:bCs/>
          <w:color w:val="414142"/>
          <w:sz w:val="20"/>
          <w:szCs w:val="20"/>
          <w:lang w:eastAsia="lv-LV"/>
        </w:rPr>
      </w:pPr>
      <w:r>
        <w:rPr>
          <w:rFonts w:ascii="Arial" w:eastAsia="Times New Roman" w:hAnsi="Arial" w:cs="Arial"/>
          <w:bCs/>
          <w:color w:val="414142"/>
          <w:sz w:val="20"/>
          <w:szCs w:val="20"/>
          <w:lang w:eastAsia="lv-LV"/>
        </w:rPr>
        <w:t>1)</w:t>
      </w:r>
      <w:r w:rsidRPr="00B54548">
        <w:rPr>
          <w:rFonts w:ascii="Arial" w:eastAsia="Times New Roman" w:hAnsi="Arial" w:cs="Arial"/>
          <w:bCs/>
          <w:color w:val="414142"/>
          <w:sz w:val="20"/>
          <w:szCs w:val="20"/>
          <w:lang w:eastAsia="lv-LV"/>
        </w:rPr>
        <w:t xml:space="preserve"> periodam no 2022. gada 1. janvāra līdz 2022. gada 30. jūnijam:</w:t>
      </w:r>
    </w:p>
    <w:p w14:paraId="30FAF712" w14:textId="48FBC5E0"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DNM1 = DNM1</w:t>
      </w:r>
      <w:r w:rsidRPr="00B54548">
        <w:rPr>
          <w:rFonts w:ascii="Arial" w:eastAsia="Times New Roman" w:hAnsi="Arial" w:cs="Arial"/>
          <w:bCs/>
          <w:color w:val="414142"/>
          <w:sz w:val="20"/>
          <w:szCs w:val="20"/>
          <w:vertAlign w:val="subscript"/>
          <w:lang w:eastAsia="lv-LV"/>
        </w:rPr>
        <w:t>max</w:t>
      </w:r>
      <w:r w:rsidRPr="00B54548">
        <w:rPr>
          <w:rFonts w:ascii="Arial" w:eastAsia="Times New Roman" w:hAnsi="Arial" w:cs="Arial"/>
          <w:bCs/>
          <w:color w:val="414142"/>
          <w:sz w:val="20"/>
          <w:szCs w:val="20"/>
          <w:lang w:eastAsia="lv-LV"/>
        </w:rPr>
        <w:t xml:space="preserve"> – 0,26923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(AI1 – AI1</w:t>
      </w:r>
      <w:r w:rsidRPr="00B54548">
        <w:rPr>
          <w:rFonts w:ascii="Arial" w:eastAsia="Times New Roman" w:hAnsi="Arial" w:cs="Arial"/>
          <w:bCs/>
          <w:color w:val="414142"/>
          <w:sz w:val="20"/>
          <w:szCs w:val="20"/>
          <w:vertAlign w:val="subscript"/>
          <w:lang w:eastAsia="lv-LV"/>
        </w:rPr>
        <w:t>min</w:t>
      </w:r>
      <w:r w:rsidRPr="00B54548">
        <w:rPr>
          <w:rFonts w:ascii="Arial" w:eastAsia="Times New Roman" w:hAnsi="Arial" w:cs="Arial"/>
          <w:bCs/>
          <w:color w:val="414142"/>
          <w:sz w:val="20"/>
          <w:szCs w:val="20"/>
          <w:lang w:eastAsia="lv-LV"/>
        </w:rPr>
        <w:t>),</w:t>
      </w:r>
    </w:p>
    <w:p w14:paraId="26E529DC" w14:textId="33556994" w:rsidR="00B54548" w:rsidRPr="00B54548" w:rsidRDefault="00B54548" w:rsidP="00B54548">
      <w:pPr>
        <w:shd w:val="clear" w:color="auto" w:fill="FFFFFF"/>
        <w:spacing w:before="100" w:beforeAutospacing="1" w:after="100" w:afterAutospacing="1" w:line="293" w:lineRule="atLeast"/>
        <w:ind w:left="284"/>
        <w:jc w:val="both"/>
        <w:rPr>
          <w:rFonts w:ascii="Arial" w:eastAsia="Times New Roman" w:hAnsi="Arial" w:cs="Arial"/>
          <w:bCs/>
          <w:color w:val="414142"/>
          <w:sz w:val="20"/>
          <w:szCs w:val="20"/>
          <w:lang w:eastAsia="lv-LV"/>
        </w:rPr>
      </w:pPr>
      <w:r>
        <w:rPr>
          <w:rFonts w:ascii="Arial" w:eastAsia="Times New Roman" w:hAnsi="Arial" w:cs="Arial"/>
          <w:bCs/>
          <w:color w:val="414142"/>
          <w:sz w:val="20"/>
          <w:szCs w:val="20"/>
          <w:lang w:eastAsia="lv-LV"/>
        </w:rPr>
        <w:t>2)</w:t>
      </w:r>
      <w:r w:rsidRPr="00B54548">
        <w:rPr>
          <w:rFonts w:ascii="Arial" w:eastAsia="Times New Roman" w:hAnsi="Arial" w:cs="Arial"/>
          <w:bCs/>
          <w:color w:val="414142"/>
          <w:sz w:val="20"/>
          <w:szCs w:val="20"/>
          <w:lang w:eastAsia="lv-LV"/>
        </w:rPr>
        <w:t xml:space="preserve"> periodam no 2022. gada 1. jūlija līdz 2022. gada 30. novembrim:</w:t>
      </w:r>
    </w:p>
    <w:p w14:paraId="408398DD" w14:textId="3F0412D7"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DNM2</w:t>
      </w:r>
      <w:r w:rsidRPr="00F8018E">
        <w:rPr>
          <w:rFonts w:ascii="Arial" w:eastAsia="Times New Roman" w:hAnsi="Arial" w:cs="Arial"/>
          <w:bCs/>
          <w:color w:val="414142"/>
          <w:sz w:val="20"/>
          <w:szCs w:val="20"/>
          <w:vertAlign w:val="subscript"/>
          <w:lang w:eastAsia="lv-LV"/>
        </w:rPr>
        <w:t>n</w:t>
      </w:r>
      <w:r w:rsidRPr="00B54548">
        <w:rPr>
          <w:rFonts w:ascii="Arial" w:eastAsia="Times New Roman" w:hAnsi="Arial" w:cs="Arial"/>
          <w:bCs/>
          <w:color w:val="414142"/>
          <w:sz w:val="20"/>
          <w:szCs w:val="20"/>
          <w:lang w:eastAsia="lv-LV"/>
        </w:rPr>
        <w:t xml:space="preserve"> = DNM2</w:t>
      </w:r>
      <w:r w:rsidRPr="00B54548">
        <w:rPr>
          <w:rFonts w:ascii="Arial" w:eastAsia="Times New Roman" w:hAnsi="Arial" w:cs="Arial"/>
          <w:bCs/>
          <w:color w:val="414142"/>
          <w:sz w:val="20"/>
          <w:szCs w:val="20"/>
          <w:vertAlign w:val="subscript"/>
          <w:lang w:eastAsia="lv-LV"/>
        </w:rPr>
        <w:t>max</w:t>
      </w:r>
      <w:r w:rsidRPr="00B54548">
        <w:rPr>
          <w:rFonts w:ascii="Arial" w:eastAsia="Times New Roman" w:hAnsi="Arial" w:cs="Arial"/>
          <w:bCs/>
          <w:color w:val="414142"/>
          <w:sz w:val="20"/>
          <w:szCs w:val="20"/>
          <w:lang w:eastAsia="lv-LV"/>
        </w:rPr>
        <w:t xml:space="preserve"> /6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5 – 0,38462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(AI2 – AI2</w:t>
      </w:r>
      <w:r w:rsidRPr="00B54548">
        <w:rPr>
          <w:rFonts w:ascii="Arial" w:eastAsia="Times New Roman" w:hAnsi="Arial" w:cs="Arial"/>
          <w:bCs/>
          <w:color w:val="414142"/>
          <w:sz w:val="20"/>
          <w:szCs w:val="20"/>
          <w:vertAlign w:val="subscript"/>
          <w:lang w:eastAsia="lv-LV"/>
        </w:rPr>
        <w:t>min</w:t>
      </w:r>
      <w:r w:rsidRPr="00B54548">
        <w:rPr>
          <w:rFonts w:ascii="Arial" w:eastAsia="Times New Roman" w:hAnsi="Arial" w:cs="Arial"/>
          <w:bCs/>
          <w:color w:val="414142"/>
          <w:sz w:val="20"/>
          <w:szCs w:val="20"/>
          <w:lang w:eastAsia="lv-LV"/>
        </w:rPr>
        <w:t xml:space="preserve"> /6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5).</w:t>
      </w:r>
    </w:p>
    <w:p w14:paraId="138C3C1E" w14:textId="51BA9800" w:rsidR="00B54548" w:rsidRP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6. Nodokļa maksātāja apliekamais ienākums no 1. janvāra līdz 30. jūnijam ir 3 667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 xml:space="preserve"> Diferencēto neapliekamo minimumu par </w:t>
      </w:r>
      <w:r w:rsidR="00807040">
        <w:rPr>
          <w:rFonts w:ascii="Arial" w:eastAsia="Times New Roman" w:hAnsi="Arial" w:cs="Arial"/>
          <w:bCs/>
          <w:color w:val="414142"/>
          <w:sz w:val="20"/>
          <w:szCs w:val="20"/>
          <w:lang w:eastAsia="lv-LV"/>
        </w:rPr>
        <w:t xml:space="preserve">periodu </w:t>
      </w:r>
      <w:r w:rsidRPr="00B54548">
        <w:rPr>
          <w:rFonts w:ascii="Arial" w:eastAsia="Times New Roman" w:hAnsi="Arial" w:cs="Arial"/>
          <w:bCs/>
          <w:color w:val="414142"/>
          <w:sz w:val="20"/>
          <w:szCs w:val="20"/>
          <w:lang w:eastAsia="lv-LV"/>
        </w:rPr>
        <w:t>no 2022. gada 1. janvāra līdz 2022. gada 30. jūnijam aprēķina šādi:</w:t>
      </w:r>
    </w:p>
    <w:p w14:paraId="05EAF89C" w14:textId="68FDB4D1"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 xml:space="preserve">DNM1 = 2 100 – 0,26923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(3 667 – 3 000) = </w:t>
      </w:r>
      <w:r w:rsidR="00825B56" w:rsidRPr="00B54548">
        <w:rPr>
          <w:rFonts w:ascii="Arial" w:eastAsia="Times New Roman" w:hAnsi="Arial" w:cs="Arial"/>
          <w:bCs/>
          <w:color w:val="414142"/>
          <w:sz w:val="20"/>
          <w:szCs w:val="20"/>
          <w:lang w:eastAsia="lv-LV"/>
        </w:rPr>
        <w:t xml:space="preserve">2 100 – 0,26923 × </w:t>
      </w:r>
      <w:r w:rsidR="00825B56">
        <w:rPr>
          <w:rFonts w:ascii="Arial" w:eastAsia="Times New Roman" w:hAnsi="Arial" w:cs="Arial"/>
          <w:bCs/>
          <w:color w:val="414142"/>
          <w:sz w:val="20"/>
          <w:szCs w:val="20"/>
          <w:lang w:eastAsia="lv-LV"/>
        </w:rPr>
        <w:t xml:space="preserve">667 = </w:t>
      </w:r>
      <w:r w:rsidRPr="00B54548">
        <w:rPr>
          <w:rFonts w:ascii="Arial" w:eastAsia="Times New Roman" w:hAnsi="Arial" w:cs="Arial"/>
          <w:bCs/>
          <w:color w:val="414142"/>
          <w:sz w:val="20"/>
          <w:szCs w:val="20"/>
          <w:lang w:eastAsia="lv-LV"/>
        </w:rPr>
        <w:t xml:space="preserve">2 100 – 179,58 = 1920,42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w:t>
      </w:r>
    </w:p>
    <w:p w14:paraId="22502482" w14:textId="0A45210E" w:rsidR="00B54548" w:rsidRP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7. Nodokļa maksātāja apliekamais ienākums no 1. jūlija līdz 30. novembrim ir 3 260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 xml:space="preserve"> Diferencēto neapliekamo minimumu par </w:t>
      </w:r>
      <w:r w:rsidR="00807040">
        <w:rPr>
          <w:rFonts w:ascii="Arial" w:eastAsia="Times New Roman" w:hAnsi="Arial" w:cs="Arial"/>
          <w:bCs/>
          <w:color w:val="414142"/>
          <w:sz w:val="20"/>
          <w:szCs w:val="20"/>
          <w:lang w:eastAsia="lv-LV"/>
        </w:rPr>
        <w:t xml:space="preserve">periodu </w:t>
      </w:r>
      <w:r w:rsidRPr="00B54548">
        <w:rPr>
          <w:rFonts w:ascii="Arial" w:eastAsia="Times New Roman" w:hAnsi="Arial" w:cs="Arial"/>
          <w:bCs/>
          <w:color w:val="414142"/>
          <w:sz w:val="20"/>
          <w:szCs w:val="20"/>
          <w:lang w:eastAsia="lv-LV"/>
        </w:rPr>
        <w:t>no 2022. gada 1. jūlija līdz 2022. gada 30. novembrim aprēķina šādi:</w:t>
      </w:r>
    </w:p>
    <w:p w14:paraId="77954CAA" w14:textId="6542ACFD"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DNM2</w:t>
      </w:r>
      <w:r w:rsidRPr="00F8018E">
        <w:rPr>
          <w:rFonts w:ascii="Arial" w:eastAsia="Times New Roman" w:hAnsi="Arial" w:cs="Arial"/>
          <w:bCs/>
          <w:color w:val="414142"/>
          <w:sz w:val="20"/>
          <w:szCs w:val="20"/>
          <w:vertAlign w:val="subscript"/>
          <w:lang w:eastAsia="lv-LV"/>
        </w:rPr>
        <w:t>n</w:t>
      </w:r>
      <w:r w:rsidRPr="00B54548">
        <w:rPr>
          <w:rFonts w:ascii="Arial" w:eastAsia="Times New Roman" w:hAnsi="Arial" w:cs="Arial"/>
          <w:bCs/>
          <w:color w:val="414142"/>
          <w:sz w:val="20"/>
          <w:szCs w:val="20"/>
          <w:lang w:eastAsia="lv-LV"/>
        </w:rPr>
        <w:t xml:space="preserve"> = 3 000 / 6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5 – 0,38462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(3 260 – 3 000 / 6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5) =</w:t>
      </w:r>
    </w:p>
    <w:p w14:paraId="35AB13DD" w14:textId="13B66C78" w:rsidR="00B54548" w:rsidRPr="00B54548" w:rsidRDefault="00B54548" w:rsidP="00B54548">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 xml:space="preserve">= 2 500 – 0,38462 </w:t>
      </w:r>
      <w:r w:rsidR="00825B56" w:rsidRPr="00B54548">
        <w:rPr>
          <w:rFonts w:ascii="Arial" w:eastAsia="Times New Roman" w:hAnsi="Arial" w:cs="Arial"/>
          <w:bCs/>
          <w:color w:val="414142"/>
          <w:sz w:val="20"/>
          <w:szCs w:val="20"/>
          <w:lang w:eastAsia="lv-LV"/>
        </w:rPr>
        <w:t>×</w:t>
      </w:r>
      <w:r w:rsidRPr="00B54548">
        <w:rPr>
          <w:rFonts w:ascii="Arial" w:eastAsia="Times New Roman" w:hAnsi="Arial" w:cs="Arial"/>
          <w:bCs/>
          <w:color w:val="414142"/>
          <w:sz w:val="20"/>
          <w:szCs w:val="20"/>
          <w:lang w:eastAsia="lv-LV"/>
        </w:rPr>
        <w:t xml:space="preserve"> (3 260 – 2 500) = 2 500 – 292,31 = 2 207,69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w:t>
      </w:r>
    </w:p>
    <w:p w14:paraId="7F25D3BB" w14:textId="252EB397" w:rsidR="00B54548" w:rsidRDefault="00B54548" w:rsidP="00B54548">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B54548">
        <w:rPr>
          <w:rFonts w:ascii="Arial" w:eastAsia="Times New Roman" w:hAnsi="Arial" w:cs="Arial"/>
          <w:bCs/>
          <w:color w:val="414142"/>
          <w:sz w:val="20"/>
          <w:szCs w:val="20"/>
          <w:lang w:eastAsia="lv-LV"/>
        </w:rPr>
        <w:t>8. Ņemot vērā, ka nodokļa maksātājam darbavietā ir piemērots prognozētais mēneša neapliekamais minimums – 4 469,97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 (2 237,62 + 2 232,35</w:t>
      </w:r>
      <w:r w:rsidRPr="00B54548">
        <w:rPr>
          <w:rFonts w:ascii="Arial" w:eastAsia="Times New Roman" w:hAnsi="Arial" w:cs="Arial"/>
          <w:bCs/>
          <w:i/>
          <w:iCs/>
          <w:color w:val="414142"/>
          <w:sz w:val="20"/>
          <w:szCs w:val="20"/>
          <w:lang w:eastAsia="lv-LV"/>
        </w:rPr>
        <w:t>),</w:t>
      </w:r>
      <w:r w:rsidRPr="00B54548">
        <w:rPr>
          <w:rFonts w:ascii="Arial" w:eastAsia="Times New Roman" w:hAnsi="Arial" w:cs="Arial"/>
          <w:bCs/>
          <w:color w:val="414142"/>
          <w:sz w:val="20"/>
          <w:szCs w:val="20"/>
          <w:lang w:eastAsia="lv-LV"/>
        </w:rPr>
        <w:t xml:space="preserve"> bet aprēķinātais gada diferencētais neapliekamais minimums par 11 mēnešiem </w:t>
      </w:r>
      <w:r w:rsidR="00807040">
        <w:rPr>
          <w:rFonts w:ascii="Arial" w:eastAsia="Times New Roman" w:hAnsi="Arial" w:cs="Arial"/>
          <w:bCs/>
          <w:color w:val="414142"/>
          <w:sz w:val="20"/>
          <w:szCs w:val="20"/>
          <w:lang w:eastAsia="lv-LV"/>
        </w:rPr>
        <w:t xml:space="preserve">ir </w:t>
      </w:r>
      <w:r w:rsidRPr="00B54548">
        <w:rPr>
          <w:rFonts w:ascii="Arial" w:eastAsia="Times New Roman" w:hAnsi="Arial" w:cs="Arial"/>
          <w:bCs/>
          <w:color w:val="414142"/>
          <w:sz w:val="20"/>
          <w:szCs w:val="20"/>
          <w:lang w:eastAsia="lv-LV"/>
        </w:rPr>
        <w:t xml:space="preserve">4 128,11 </w:t>
      </w:r>
      <w:r w:rsidRPr="00B54548">
        <w:rPr>
          <w:rFonts w:ascii="Arial" w:eastAsia="Times New Roman" w:hAnsi="Arial" w:cs="Arial"/>
          <w:bCs/>
          <w:i/>
          <w:iCs/>
          <w:color w:val="414142"/>
          <w:sz w:val="20"/>
          <w:szCs w:val="20"/>
          <w:lang w:eastAsia="lv-LV"/>
        </w:rPr>
        <w:t xml:space="preserve">euro </w:t>
      </w:r>
      <w:r w:rsidRPr="00B54548">
        <w:rPr>
          <w:rFonts w:ascii="Arial" w:eastAsia="Times New Roman" w:hAnsi="Arial" w:cs="Arial"/>
          <w:bCs/>
          <w:color w:val="414142"/>
          <w:sz w:val="20"/>
          <w:szCs w:val="20"/>
          <w:lang w:eastAsia="lv-LV"/>
        </w:rPr>
        <w:t>(1 920,42 + 2 207,69)</w:t>
      </w:r>
      <w:r w:rsidR="00807040">
        <w:rPr>
          <w:rFonts w:ascii="Arial" w:eastAsia="Times New Roman" w:hAnsi="Arial" w:cs="Arial"/>
          <w:bCs/>
          <w:color w:val="414142"/>
          <w:sz w:val="20"/>
          <w:szCs w:val="20"/>
          <w:lang w:eastAsia="lv-LV"/>
        </w:rPr>
        <w:t xml:space="preserve">, </w:t>
      </w:r>
      <w:r w:rsidRPr="00B54548">
        <w:rPr>
          <w:rFonts w:ascii="Arial" w:eastAsia="Times New Roman" w:hAnsi="Arial" w:cs="Arial"/>
          <w:bCs/>
          <w:color w:val="414142"/>
          <w:sz w:val="20"/>
          <w:szCs w:val="20"/>
          <w:lang w:eastAsia="lv-LV"/>
        </w:rPr>
        <w:t>nodokļa maksātājam veidosies nodokļa piemaksa no starpības 4 469,97 – 4 128,11= 341,86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 piemaksājamais nodoklis būs 20 % no 341,86 = 68,37 </w:t>
      </w:r>
      <w:r w:rsidRPr="00B54548">
        <w:rPr>
          <w:rFonts w:ascii="Arial" w:eastAsia="Times New Roman" w:hAnsi="Arial" w:cs="Arial"/>
          <w:bCs/>
          <w:i/>
          <w:iCs/>
          <w:color w:val="414142"/>
          <w:sz w:val="20"/>
          <w:szCs w:val="20"/>
          <w:lang w:eastAsia="lv-LV"/>
        </w:rPr>
        <w:t xml:space="preserve">euro. </w:t>
      </w:r>
      <w:r w:rsidRPr="00B54548">
        <w:rPr>
          <w:rFonts w:ascii="Arial" w:eastAsia="Times New Roman" w:hAnsi="Arial" w:cs="Arial"/>
          <w:bCs/>
          <w:color w:val="414142"/>
          <w:sz w:val="20"/>
          <w:szCs w:val="20"/>
          <w:lang w:eastAsia="lv-LV"/>
        </w:rPr>
        <w:t xml:space="preserve">Periodā </w:t>
      </w:r>
      <w:r w:rsidRPr="00B54548">
        <w:rPr>
          <w:rFonts w:ascii="Arial" w:eastAsia="Times New Roman" w:hAnsi="Arial" w:cs="Arial"/>
          <w:bCs/>
          <w:color w:val="414142"/>
          <w:sz w:val="20"/>
          <w:szCs w:val="20"/>
          <w:lang w:eastAsia="lv-LV"/>
        </w:rPr>
        <w:lastRenderedPageBreak/>
        <w:t xml:space="preserve">no 2022. gada 1. decembra līdz 2022. gada 31. decembrim nodokļa maksātājam piemēros pensionāra neapliekamo minimumu 500 </w:t>
      </w:r>
      <w:r w:rsidRPr="00B54548">
        <w:rPr>
          <w:rFonts w:ascii="Arial" w:eastAsia="Times New Roman" w:hAnsi="Arial" w:cs="Arial"/>
          <w:bCs/>
          <w:i/>
          <w:iCs/>
          <w:color w:val="414142"/>
          <w:sz w:val="20"/>
          <w:szCs w:val="20"/>
          <w:lang w:eastAsia="lv-LV"/>
        </w:rPr>
        <w:t>euro</w:t>
      </w:r>
      <w:r w:rsidRPr="00B54548">
        <w:rPr>
          <w:rFonts w:ascii="Arial" w:eastAsia="Times New Roman" w:hAnsi="Arial" w:cs="Arial"/>
          <w:bCs/>
          <w:color w:val="414142"/>
          <w:sz w:val="20"/>
          <w:szCs w:val="20"/>
          <w:lang w:eastAsia="lv-LV"/>
        </w:rPr>
        <w:t>.</w:t>
      </w:r>
    </w:p>
    <w:p w14:paraId="12746BB7"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042DEE">
        <w:rPr>
          <w:rFonts w:ascii="Arial" w:eastAsia="Times New Roman" w:hAnsi="Arial" w:cs="Arial"/>
          <w:b/>
          <w:bCs/>
          <w:color w:val="414142"/>
          <w:sz w:val="20"/>
          <w:szCs w:val="20"/>
          <w:lang w:eastAsia="lv-LV"/>
        </w:rPr>
        <w:t>9. piemērs.</w:t>
      </w:r>
      <w:r w:rsidRPr="008E3994">
        <w:rPr>
          <w:rFonts w:ascii="Arial" w:eastAsia="Times New Roman" w:hAnsi="Arial" w:cs="Arial"/>
          <w:b/>
          <w:bCs/>
          <w:color w:val="414142"/>
          <w:sz w:val="20"/>
          <w:szCs w:val="20"/>
          <w:lang w:eastAsia="lv-LV"/>
        </w:rPr>
        <w:t xml:space="preserve"> </w:t>
      </w:r>
    </w:p>
    <w:p w14:paraId="17550255"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Nodokļa maksātājs līdz 2022. gada 31. martam ir bijis mikrouzņēmumu nodokļa maksātājs, tādēļ viņam par šo laiku neapliekamais minimums saskaņā ar likuma "</w:t>
      </w:r>
      <w:hyperlink r:id="rId26" w:tgtFrame="_blank" w:history="1">
        <w:r w:rsidRPr="008E3994">
          <w:rPr>
            <w:rStyle w:val="Hyperlink"/>
            <w:rFonts w:ascii="Arial" w:eastAsia="Times New Roman" w:hAnsi="Arial" w:cs="Arial"/>
            <w:bCs/>
            <w:sz w:val="20"/>
            <w:szCs w:val="20"/>
            <w:lang w:eastAsia="lv-LV"/>
          </w:rPr>
          <w:t>Par iedzīvotāju ienākuma nodokli</w:t>
        </w:r>
      </w:hyperlink>
      <w:r w:rsidRPr="008E3994">
        <w:rPr>
          <w:rFonts w:ascii="Arial" w:eastAsia="Times New Roman" w:hAnsi="Arial" w:cs="Arial"/>
          <w:bCs/>
          <w:color w:val="414142"/>
          <w:sz w:val="20"/>
          <w:szCs w:val="20"/>
          <w:lang w:eastAsia="lv-LV"/>
        </w:rPr>
        <w:t>" </w:t>
      </w:r>
      <w:hyperlink r:id="rId27" w:anchor="p12" w:tgtFrame="_blank" w:history="1">
        <w:r w:rsidRPr="008E3994">
          <w:rPr>
            <w:rStyle w:val="Hyperlink"/>
            <w:rFonts w:ascii="Arial" w:eastAsia="Times New Roman" w:hAnsi="Arial" w:cs="Arial"/>
            <w:bCs/>
            <w:sz w:val="20"/>
            <w:szCs w:val="20"/>
            <w:lang w:eastAsia="lv-LV"/>
          </w:rPr>
          <w:t>12. panta</w:t>
        </w:r>
      </w:hyperlink>
      <w:r w:rsidRPr="008E3994">
        <w:rPr>
          <w:rFonts w:ascii="Arial" w:eastAsia="Times New Roman" w:hAnsi="Arial" w:cs="Arial"/>
          <w:bCs/>
          <w:color w:val="414142"/>
          <w:sz w:val="20"/>
          <w:szCs w:val="20"/>
          <w:lang w:eastAsia="lv-LV"/>
        </w:rPr>
        <w:t> septīto daļu nav piemērojams. No 2022. gada 1. novembra nodokļa maksātājs saņem vecuma pensiju saskaņā ar likumu "</w:t>
      </w:r>
      <w:hyperlink r:id="rId28" w:tgtFrame="_blank" w:history="1">
        <w:r w:rsidRPr="008E3994">
          <w:rPr>
            <w:rStyle w:val="Hyperlink"/>
            <w:rFonts w:ascii="Arial" w:eastAsia="Times New Roman" w:hAnsi="Arial" w:cs="Arial"/>
            <w:bCs/>
            <w:sz w:val="20"/>
            <w:szCs w:val="20"/>
            <w:lang w:eastAsia="lv-LV"/>
          </w:rPr>
          <w:t>Par valsts pensijām</w:t>
        </w:r>
      </w:hyperlink>
      <w:r w:rsidRPr="008E3994">
        <w:rPr>
          <w:rFonts w:ascii="Arial" w:eastAsia="Times New Roman" w:hAnsi="Arial" w:cs="Arial"/>
          <w:bCs/>
          <w:color w:val="414142"/>
          <w:sz w:val="20"/>
          <w:szCs w:val="20"/>
          <w:lang w:eastAsia="lv-LV"/>
        </w:rPr>
        <w:t>", tādēļ no novembra nodokļa maksātājam piemēro likuma "</w:t>
      </w:r>
      <w:hyperlink r:id="rId29" w:tgtFrame="_blank" w:history="1">
        <w:r w:rsidRPr="008E3994">
          <w:rPr>
            <w:rStyle w:val="Hyperlink"/>
            <w:rFonts w:ascii="Arial" w:eastAsia="Times New Roman" w:hAnsi="Arial" w:cs="Arial"/>
            <w:bCs/>
            <w:sz w:val="20"/>
            <w:szCs w:val="20"/>
            <w:lang w:eastAsia="lv-LV"/>
          </w:rPr>
          <w:t>Par iedzīvotāju ienākuma nodokli</w:t>
        </w:r>
      </w:hyperlink>
      <w:r w:rsidRPr="008E3994">
        <w:rPr>
          <w:rFonts w:ascii="Arial" w:eastAsia="Times New Roman" w:hAnsi="Arial" w:cs="Arial"/>
          <w:bCs/>
          <w:color w:val="414142"/>
          <w:sz w:val="20"/>
          <w:szCs w:val="20"/>
          <w:lang w:eastAsia="lv-LV"/>
        </w:rPr>
        <w:t>" </w:t>
      </w:r>
      <w:hyperlink r:id="rId30" w:anchor="p12" w:tgtFrame="_blank" w:history="1">
        <w:r w:rsidRPr="008E3994">
          <w:rPr>
            <w:rStyle w:val="Hyperlink"/>
            <w:rFonts w:ascii="Arial" w:eastAsia="Times New Roman" w:hAnsi="Arial" w:cs="Arial"/>
            <w:bCs/>
            <w:sz w:val="20"/>
            <w:szCs w:val="20"/>
            <w:lang w:eastAsia="lv-LV"/>
          </w:rPr>
          <w:t>12. panta</w:t>
        </w:r>
      </w:hyperlink>
      <w:r w:rsidRPr="008E3994">
        <w:rPr>
          <w:rFonts w:ascii="Arial" w:eastAsia="Times New Roman" w:hAnsi="Arial" w:cs="Arial"/>
          <w:bCs/>
          <w:color w:val="414142"/>
          <w:sz w:val="20"/>
          <w:szCs w:val="20"/>
          <w:lang w:eastAsia="lv-LV"/>
        </w:rPr>
        <w:t> piektajā daļā noteikto pensionāra neapliekamo minimumu.</w:t>
      </w:r>
    </w:p>
    <w:p w14:paraId="334728DB"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 Diferencēto neapliekamo minimumu nodokļa maksātājam piemēro par septiņiem mēnešiem – no 1. aprīļa līdz 31. oktobrim. 2022. gadā nodokļa maksātājs ir guvis šādus ienākumus:</w:t>
      </w:r>
    </w:p>
    <w:p w14:paraId="4BF73951"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1.1. no 1. janvāra līdz 31. martam – ienākumu no mikrouzņēmuma – 2100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665EB782"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1.2. 10. februārī – ienākumu no Latvijā reģistrētas kapitālsabiedrības izmaksātajām dividendēm – 500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5AB2E352"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 xml:space="preserve">1.3. 10.maijā – autoratlīdzību, ko izmaksā ienākuma izmaksātājs, kas ir kolektīvā pārvaldījuma organizācija (AKKA/LAA) – 250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iCs/>
          <w:color w:val="414142"/>
          <w:sz w:val="20"/>
          <w:szCs w:val="20"/>
          <w:lang w:eastAsia="lv-LV"/>
        </w:rPr>
        <w:t>;</w:t>
      </w:r>
    </w:p>
    <w:p w14:paraId="1BC7AC9D" w14:textId="61DCCAE1"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1.4. 10. jūlijā – ienākumu no nekustamā īpašuma atsavināšanas – 3500 </w:t>
      </w:r>
      <w:r w:rsidRPr="008E3994">
        <w:rPr>
          <w:rFonts w:ascii="Arial" w:eastAsia="Times New Roman" w:hAnsi="Arial" w:cs="Arial"/>
          <w:bCs/>
          <w:i/>
          <w:iCs/>
          <w:color w:val="414142"/>
          <w:sz w:val="20"/>
          <w:szCs w:val="20"/>
          <w:lang w:eastAsia="lv-LV"/>
        </w:rPr>
        <w:t>euro</w:t>
      </w:r>
      <w:r w:rsidR="00A82E12">
        <w:rPr>
          <w:rFonts w:ascii="Arial" w:eastAsia="Times New Roman" w:hAnsi="Arial" w:cs="Arial"/>
          <w:bCs/>
          <w:i/>
          <w:iCs/>
          <w:color w:val="414142"/>
          <w:sz w:val="20"/>
          <w:szCs w:val="20"/>
          <w:lang w:eastAsia="lv-LV"/>
        </w:rPr>
        <w:t xml:space="preserve"> </w:t>
      </w:r>
      <w:r w:rsidR="00A82E12" w:rsidRPr="00F8018E">
        <w:rPr>
          <w:rFonts w:ascii="Arial" w:eastAsia="Times New Roman" w:hAnsi="Arial" w:cs="Arial"/>
          <w:bCs/>
          <w:iCs/>
          <w:color w:val="414142"/>
          <w:sz w:val="20"/>
          <w:szCs w:val="20"/>
          <w:lang w:eastAsia="lv-LV"/>
        </w:rPr>
        <w:t xml:space="preserve">(ar </w:t>
      </w:r>
      <w:r w:rsidR="00F8018E">
        <w:rPr>
          <w:rFonts w:ascii="Arial" w:eastAsia="Times New Roman" w:hAnsi="Arial" w:cs="Arial"/>
          <w:bCs/>
          <w:iCs/>
          <w:color w:val="414142"/>
          <w:sz w:val="20"/>
          <w:szCs w:val="20"/>
          <w:lang w:eastAsia="lv-LV"/>
        </w:rPr>
        <w:t>iedzīvotāju ienākuma nodokli</w:t>
      </w:r>
      <w:r w:rsidR="00807040" w:rsidRPr="00807040">
        <w:rPr>
          <w:rFonts w:ascii="Arial" w:eastAsia="Times New Roman" w:hAnsi="Arial" w:cs="Arial"/>
          <w:bCs/>
          <w:iCs/>
          <w:color w:val="414142"/>
          <w:sz w:val="20"/>
          <w:szCs w:val="20"/>
          <w:lang w:eastAsia="lv-LV"/>
        </w:rPr>
        <w:t xml:space="preserve"> </w:t>
      </w:r>
      <w:r w:rsidR="00807040" w:rsidRPr="00F8018E">
        <w:rPr>
          <w:rFonts w:ascii="Arial" w:eastAsia="Times New Roman" w:hAnsi="Arial" w:cs="Arial"/>
          <w:bCs/>
          <w:iCs/>
          <w:color w:val="414142"/>
          <w:sz w:val="20"/>
          <w:szCs w:val="20"/>
          <w:lang w:eastAsia="lv-LV"/>
        </w:rPr>
        <w:t>apliekams</w:t>
      </w:r>
      <w:r w:rsidR="00807040">
        <w:rPr>
          <w:rFonts w:ascii="Arial" w:eastAsia="Times New Roman" w:hAnsi="Arial" w:cs="Arial"/>
          <w:bCs/>
          <w:iCs/>
          <w:color w:val="414142"/>
          <w:sz w:val="20"/>
          <w:szCs w:val="20"/>
          <w:lang w:eastAsia="lv-LV"/>
        </w:rPr>
        <w:t xml:space="preserve"> ienākums</w:t>
      </w:r>
      <w:r w:rsidR="00A82E12" w:rsidRPr="00F8018E">
        <w:rPr>
          <w:rFonts w:ascii="Arial" w:eastAsia="Times New Roman" w:hAnsi="Arial" w:cs="Arial"/>
          <w:bCs/>
          <w:iCs/>
          <w:color w:val="414142"/>
          <w:sz w:val="20"/>
          <w:szCs w:val="20"/>
          <w:lang w:eastAsia="lv-LV"/>
        </w:rPr>
        <w:t>)</w:t>
      </w:r>
      <w:r w:rsidRPr="008E3994">
        <w:rPr>
          <w:rFonts w:ascii="Arial" w:eastAsia="Times New Roman" w:hAnsi="Arial" w:cs="Arial"/>
          <w:bCs/>
          <w:color w:val="414142"/>
          <w:sz w:val="20"/>
          <w:szCs w:val="20"/>
          <w:lang w:eastAsia="lv-LV"/>
        </w:rPr>
        <w:t>;</w:t>
      </w:r>
    </w:p>
    <w:p w14:paraId="5635C51F" w14:textId="14B7D0C5"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1.5. no 1. janvāra līdz 31. decembrim – algota darba ienākumu – 5760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(no 1. janvāra līdz 31. martam 1350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no 1. aprīļa līdz 30.</w:t>
      </w:r>
      <w:r w:rsidR="00345B7B">
        <w:rPr>
          <w:rFonts w:ascii="Arial" w:eastAsia="Times New Roman" w:hAnsi="Arial" w:cs="Arial"/>
          <w:bCs/>
          <w:color w:val="414142"/>
          <w:sz w:val="20"/>
          <w:szCs w:val="20"/>
          <w:lang w:eastAsia="lv-LV"/>
        </w:rPr>
        <w:t> </w:t>
      </w:r>
      <w:r w:rsidRPr="008E3994">
        <w:rPr>
          <w:rFonts w:ascii="Arial" w:eastAsia="Times New Roman" w:hAnsi="Arial" w:cs="Arial"/>
          <w:bCs/>
          <w:color w:val="414142"/>
          <w:sz w:val="20"/>
          <w:szCs w:val="20"/>
          <w:lang w:eastAsia="lv-LV"/>
        </w:rPr>
        <w:t xml:space="preserve">jūnijam 1440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iCs/>
          <w:color w:val="414142"/>
          <w:sz w:val="20"/>
          <w:szCs w:val="20"/>
          <w:lang w:eastAsia="lv-LV"/>
        </w:rPr>
        <w:t>,</w:t>
      </w:r>
      <w:r w:rsidRPr="008E3994">
        <w:rPr>
          <w:rFonts w:ascii="Arial" w:eastAsia="Times New Roman" w:hAnsi="Arial" w:cs="Arial"/>
          <w:bCs/>
          <w:color w:val="414142"/>
          <w:sz w:val="20"/>
          <w:szCs w:val="20"/>
          <w:lang w:eastAsia="lv-LV"/>
        </w:rPr>
        <w:t xml:space="preserve"> no 1.</w:t>
      </w:r>
      <w:r w:rsidR="00345B7B">
        <w:rPr>
          <w:rFonts w:ascii="Arial" w:eastAsia="Times New Roman" w:hAnsi="Arial" w:cs="Arial"/>
          <w:bCs/>
          <w:color w:val="414142"/>
          <w:sz w:val="20"/>
          <w:szCs w:val="20"/>
          <w:lang w:eastAsia="lv-LV"/>
        </w:rPr>
        <w:t> </w:t>
      </w:r>
      <w:r w:rsidRPr="008E3994">
        <w:rPr>
          <w:rFonts w:ascii="Arial" w:eastAsia="Times New Roman" w:hAnsi="Arial" w:cs="Arial"/>
          <w:bCs/>
          <w:color w:val="414142"/>
          <w:sz w:val="20"/>
          <w:szCs w:val="20"/>
          <w:lang w:eastAsia="lv-LV"/>
        </w:rPr>
        <w:t>jūlija līdz 31. oktobrim 2170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un no 1. novembra līdz 31. decembrim 800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67D8180B"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1.6. 15. novembrī – procentu ienākumu no citas Eiropas Savienības dalībvalsts vērtspapīriem – 200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681F3968"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1.7. no 1. novembra līdz 31. decembrim – vecuma pensiju – 750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10EA3BB4"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 xml:space="preserve">2. Aprēķinot diferencēto neapliekamo minimumu par nepilnu gadu, neņem vērā algota darba ienākumus par periodu, kurā nodokļa maksātājam ir tiesības piemērot pensionāra neapliekamo minimumu. </w:t>
      </w:r>
    </w:p>
    <w:p w14:paraId="0501119B" w14:textId="1FD35EA3"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Nodokļa maksātāja kopējie apliekamie ienākumi AI1 diferencētā neapliekamā minimuma aprēķināšanai par trim mēnešiem</w:t>
      </w:r>
      <w:r w:rsidR="00A82E12">
        <w:rPr>
          <w:rFonts w:ascii="Arial" w:eastAsia="Times New Roman" w:hAnsi="Arial" w:cs="Arial"/>
          <w:bCs/>
          <w:color w:val="414142"/>
          <w:sz w:val="20"/>
          <w:szCs w:val="20"/>
          <w:lang w:eastAsia="lv-LV"/>
        </w:rPr>
        <w:t xml:space="preserve"> </w:t>
      </w:r>
      <w:r w:rsidR="00A82E12" w:rsidRPr="00807040">
        <w:rPr>
          <w:rFonts w:ascii="Arial" w:eastAsia="Times New Roman" w:hAnsi="Arial" w:cs="Arial"/>
          <w:bCs/>
          <w:color w:val="414142"/>
          <w:sz w:val="20"/>
          <w:szCs w:val="20"/>
          <w:lang w:eastAsia="lv-LV"/>
        </w:rPr>
        <w:t>(no 1.aprīļa līdz 30.jūnijam)</w:t>
      </w:r>
      <w:r w:rsidRPr="008E3994">
        <w:rPr>
          <w:rFonts w:ascii="Arial" w:eastAsia="Times New Roman" w:hAnsi="Arial" w:cs="Arial"/>
          <w:bCs/>
          <w:color w:val="414142"/>
          <w:sz w:val="20"/>
          <w:szCs w:val="20"/>
          <w:lang w:eastAsia="lv-LV"/>
        </w:rPr>
        <w:t xml:space="preserve"> periodā no 1.janvāra līdz 30.jūnijam ir:</w:t>
      </w:r>
    </w:p>
    <w:p w14:paraId="150D170A" w14:textId="2DD30E59" w:rsidR="008E3994" w:rsidRPr="008E3994" w:rsidRDefault="008E3994" w:rsidP="007D7E33">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w:t>
      </w:r>
      <w:r w:rsidR="00A82E12" w:rsidRPr="00807040">
        <w:rPr>
          <w:rFonts w:ascii="Arial" w:eastAsia="Times New Roman" w:hAnsi="Arial" w:cs="Arial"/>
          <w:bCs/>
          <w:color w:val="414142"/>
          <w:sz w:val="20"/>
          <w:szCs w:val="20"/>
          <w:lang w:eastAsia="lv-LV"/>
        </w:rPr>
        <w:t>1350 +1440</w:t>
      </w:r>
      <w:r w:rsidRPr="008E3994">
        <w:rPr>
          <w:rFonts w:ascii="Arial" w:eastAsia="Times New Roman" w:hAnsi="Arial" w:cs="Arial"/>
          <w:bCs/>
          <w:color w:val="414142"/>
          <w:sz w:val="20"/>
          <w:szCs w:val="20"/>
          <w:lang w:eastAsia="lv-LV"/>
        </w:rPr>
        <w:t xml:space="preserve"> + (500 + 250 + 200/2)/6 × 3) = (2790 + 850/6</w:t>
      </w:r>
      <w:r w:rsidR="00807040">
        <w:rPr>
          <w:rFonts w:ascii="Arial" w:eastAsia="Times New Roman" w:hAnsi="Arial" w:cs="Arial"/>
          <w:bCs/>
          <w:color w:val="414142"/>
          <w:sz w:val="20"/>
          <w:szCs w:val="20"/>
          <w:lang w:eastAsia="lv-LV"/>
        </w:rPr>
        <w:t xml:space="preserve"> </w:t>
      </w:r>
      <w:r w:rsidRPr="008E3994">
        <w:rPr>
          <w:rFonts w:ascii="Arial" w:eastAsia="Times New Roman" w:hAnsi="Arial" w:cs="Arial"/>
          <w:bCs/>
          <w:color w:val="414142"/>
          <w:sz w:val="20"/>
          <w:szCs w:val="20"/>
          <w:lang w:eastAsia="lv-LV"/>
        </w:rPr>
        <w:t>× 3)  = 2790 + 425 = 3215</w:t>
      </w:r>
      <w:r w:rsidR="00345B7B">
        <w:rPr>
          <w:rFonts w:ascii="Arial" w:eastAsia="Times New Roman" w:hAnsi="Arial" w:cs="Arial"/>
          <w:bCs/>
          <w:color w:val="414142"/>
          <w:sz w:val="20"/>
          <w:szCs w:val="20"/>
          <w:lang w:eastAsia="lv-LV"/>
        </w:rPr>
        <w:t> </w:t>
      </w:r>
      <w:r w:rsidRPr="008E3994">
        <w:rPr>
          <w:rFonts w:ascii="Arial" w:eastAsia="Times New Roman" w:hAnsi="Arial" w:cs="Arial"/>
          <w:bCs/>
          <w:i/>
          <w:color w:val="414142"/>
          <w:sz w:val="20"/>
          <w:szCs w:val="20"/>
          <w:lang w:eastAsia="lv-LV"/>
        </w:rPr>
        <w:t>euro</w:t>
      </w:r>
      <w:r w:rsidRPr="008E3994">
        <w:rPr>
          <w:rFonts w:ascii="Arial" w:eastAsia="Times New Roman" w:hAnsi="Arial" w:cs="Arial"/>
          <w:bCs/>
          <w:color w:val="414142"/>
          <w:sz w:val="20"/>
          <w:szCs w:val="20"/>
          <w:lang w:eastAsia="lv-LV"/>
        </w:rPr>
        <w:t>.</w:t>
      </w:r>
    </w:p>
    <w:p w14:paraId="3239A929" w14:textId="54214AF0"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lastRenderedPageBreak/>
        <w:t xml:space="preserve">Nodokļa maksātāja kopējie apliekamie ienākumi AI2 diferencētā neapliekamā minimuma aprēķināšanai par četriem mēnešiem </w:t>
      </w:r>
      <w:r w:rsidR="00A82E12" w:rsidRPr="00807040">
        <w:rPr>
          <w:rFonts w:ascii="Arial" w:eastAsia="Times New Roman" w:hAnsi="Arial" w:cs="Arial"/>
          <w:bCs/>
          <w:color w:val="414142"/>
          <w:sz w:val="20"/>
          <w:szCs w:val="20"/>
          <w:lang w:eastAsia="lv-LV"/>
        </w:rPr>
        <w:t>(no 1.jūlija līdz 31.oktobrim)</w:t>
      </w:r>
      <w:r w:rsidR="00A82E12">
        <w:rPr>
          <w:rFonts w:ascii="Arial" w:eastAsia="Times New Roman" w:hAnsi="Arial" w:cs="Arial"/>
          <w:bCs/>
          <w:color w:val="414142"/>
          <w:sz w:val="20"/>
          <w:szCs w:val="20"/>
          <w:lang w:eastAsia="lv-LV"/>
        </w:rPr>
        <w:t xml:space="preserve"> </w:t>
      </w:r>
      <w:r w:rsidRPr="008E3994">
        <w:rPr>
          <w:rFonts w:ascii="Arial" w:eastAsia="Times New Roman" w:hAnsi="Arial" w:cs="Arial"/>
          <w:bCs/>
          <w:color w:val="414142"/>
          <w:sz w:val="20"/>
          <w:szCs w:val="20"/>
          <w:lang w:eastAsia="lv-LV"/>
        </w:rPr>
        <w:t>periodā no 1.jūlija līdz 31.decembrim ir:</w:t>
      </w:r>
    </w:p>
    <w:p w14:paraId="691B4B28" w14:textId="77777777" w:rsidR="008E3994" w:rsidRPr="008E3994" w:rsidRDefault="008E3994" w:rsidP="007D7E33">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 xml:space="preserve">(2170 + ( 3500 + 200/2)/6 × 4) = (2170 + 3600/6 × 4) = 2170 + 2400 = 4570 </w:t>
      </w:r>
      <w:r w:rsidRPr="008E3994">
        <w:rPr>
          <w:rFonts w:ascii="Arial" w:eastAsia="Times New Roman" w:hAnsi="Arial" w:cs="Arial"/>
          <w:bCs/>
          <w:i/>
          <w:color w:val="414142"/>
          <w:sz w:val="20"/>
          <w:szCs w:val="20"/>
          <w:lang w:eastAsia="lv-LV"/>
        </w:rPr>
        <w:t>euro</w:t>
      </w:r>
      <w:r w:rsidRPr="008E3994">
        <w:rPr>
          <w:rFonts w:ascii="Arial" w:eastAsia="Times New Roman" w:hAnsi="Arial" w:cs="Arial"/>
          <w:bCs/>
          <w:color w:val="414142"/>
          <w:sz w:val="20"/>
          <w:szCs w:val="20"/>
          <w:lang w:eastAsia="lv-LV"/>
        </w:rPr>
        <w:t>.</w:t>
      </w:r>
    </w:p>
    <w:p w14:paraId="571F1F63" w14:textId="2176084F"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3. Diferencēto neapliekamo minimumu par periodu no 2022.gada 1.janvāra līdz 30.jūnijam (trim mēnešiem</w:t>
      </w:r>
      <w:r w:rsidR="00807040">
        <w:rPr>
          <w:rFonts w:ascii="Arial" w:eastAsia="Times New Roman" w:hAnsi="Arial" w:cs="Arial"/>
          <w:bCs/>
          <w:color w:val="414142"/>
          <w:sz w:val="20"/>
          <w:szCs w:val="20"/>
          <w:lang w:eastAsia="lv-LV"/>
        </w:rPr>
        <w:t xml:space="preserve"> no </w:t>
      </w:r>
      <w:r w:rsidR="00807040" w:rsidRPr="00807040">
        <w:rPr>
          <w:rFonts w:ascii="Arial" w:eastAsia="Times New Roman" w:hAnsi="Arial" w:cs="Arial"/>
          <w:bCs/>
          <w:color w:val="414142"/>
          <w:sz w:val="20"/>
          <w:szCs w:val="20"/>
          <w:lang w:eastAsia="lv-LV"/>
        </w:rPr>
        <w:t>1.aprīļa līdz 30.jūnijam</w:t>
      </w:r>
      <w:r w:rsidRPr="008E3994">
        <w:rPr>
          <w:rFonts w:ascii="Arial" w:eastAsia="Times New Roman" w:hAnsi="Arial" w:cs="Arial"/>
          <w:bCs/>
          <w:color w:val="414142"/>
          <w:sz w:val="20"/>
          <w:szCs w:val="20"/>
          <w:lang w:eastAsia="lv-LV"/>
        </w:rPr>
        <w:t xml:space="preserve">) aprēķina šādi: </w:t>
      </w:r>
    </w:p>
    <w:p w14:paraId="6003FB58" w14:textId="77777777" w:rsidR="008E3994" w:rsidRPr="008E3994" w:rsidRDefault="008E3994" w:rsidP="007D7E33">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DNM1</w:t>
      </w:r>
      <w:r w:rsidRPr="00F8018E">
        <w:rPr>
          <w:rFonts w:ascii="Arial" w:eastAsia="Times New Roman" w:hAnsi="Arial" w:cs="Arial"/>
          <w:bCs/>
          <w:color w:val="414142"/>
          <w:sz w:val="20"/>
          <w:szCs w:val="20"/>
          <w:vertAlign w:val="subscript"/>
          <w:lang w:eastAsia="lv-LV"/>
        </w:rPr>
        <w:t>n</w:t>
      </w:r>
      <w:r w:rsidRPr="008E3994">
        <w:rPr>
          <w:rFonts w:ascii="Arial" w:eastAsia="Times New Roman" w:hAnsi="Arial" w:cs="Arial"/>
          <w:bCs/>
          <w:color w:val="414142"/>
          <w:sz w:val="20"/>
          <w:szCs w:val="20"/>
          <w:lang w:eastAsia="lv-LV"/>
        </w:rPr>
        <w:t xml:space="preserve"> = 2100/6 × 3 – 0,26923 × (3215 – 3000/6 × 3) = 1050 – 0,26923 × (3215 – 1500) = 1050 – 461,73 = 588,27 </w:t>
      </w:r>
      <w:r w:rsidRPr="008E3994">
        <w:rPr>
          <w:rFonts w:ascii="Arial" w:eastAsia="Times New Roman" w:hAnsi="Arial" w:cs="Arial"/>
          <w:bCs/>
          <w:i/>
          <w:color w:val="414142"/>
          <w:sz w:val="20"/>
          <w:szCs w:val="20"/>
          <w:lang w:eastAsia="lv-LV"/>
        </w:rPr>
        <w:t>euro</w:t>
      </w:r>
      <w:r w:rsidRPr="008E3994">
        <w:rPr>
          <w:rFonts w:ascii="Arial" w:eastAsia="Times New Roman" w:hAnsi="Arial" w:cs="Arial"/>
          <w:bCs/>
          <w:color w:val="414142"/>
          <w:sz w:val="20"/>
          <w:szCs w:val="20"/>
          <w:lang w:eastAsia="lv-LV"/>
        </w:rPr>
        <w:t>.</w:t>
      </w:r>
    </w:p>
    <w:p w14:paraId="13CE4BC5" w14:textId="5524A590"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4.  Diferencēto neapliekamo minimumu par periodu no 2022.gada 1.jūlija līdz 31.decembrim (četriem mēnešiem</w:t>
      </w:r>
      <w:r w:rsidR="00807040">
        <w:rPr>
          <w:rFonts w:ascii="Arial" w:eastAsia="Times New Roman" w:hAnsi="Arial" w:cs="Arial"/>
          <w:bCs/>
          <w:color w:val="414142"/>
          <w:sz w:val="20"/>
          <w:szCs w:val="20"/>
          <w:lang w:eastAsia="lv-LV"/>
        </w:rPr>
        <w:t xml:space="preserve"> no 1.jūlija līdz 31.oktobrim</w:t>
      </w:r>
      <w:r w:rsidRPr="008E3994">
        <w:rPr>
          <w:rFonts w:ascii="Arial" w:eastAsia="Times New Roman" w:hAnsi="Arial" w:cs="Arial"/>
          <w:bCs/>
          <w:color w:val="414142"/>
          <w:sz w:val="20"/>
          <w:szCs w:val="20"/>
          <w:lang w:eastAsia="lv-LV"/>
        </w:rPr>
        <w:t>) aprēķina šādi:</w:t>
      </w:r>
    </w:p>
    <w:p w14:paraId="6C3D6E26" w14:textId="77777777" w:rsidR="008E3994" w:rsidRPr="008E3994" w:rsidRDefault="008E3994" w:rsidP="007D7E33">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DNM2</w:t>
      </w:r>
      <w:r w:rsidRPr="00F8018E">
        <w:rPr>
          <w:rFonts w:ascii="Arial" w:eastAsia="Times New Roman" w:hAnsi="Arial" w:cs="Arial"/>
          <w:bCs/>
          <w:color w:val="414142"/>
          <w:sz w:val="20"/>
          <w:szCs w:val="20"/>
          <w:vertAlign w:val="subscript"/>
          <w:lang w:eastAsia="lv-LV"/>
        </w:rPr>
        <w:t>n</w:t>
      </w:r>
      <w:r w:rsidRPr="008E3994">
        <w:rPr>
          <w:rFonts w:ascii="Arial" w:eastAsia="Times New Roman" w:hAnsi="Arial" w:cs="Arial"/>
          <w:bCs/>
          <w:color w:val="414142"/>
          <w:sz w:val="20"/>
          <w:szCs w:val="20"/>
          <w:lang w:eastAsia="lv-LV"/>
        </w:rPr>
        <w:t xml:space="preserve"> = 3000/6 × 4 – 0,38462 × (4570 – 3000/6 × 4) = 2000 – 0,38462 × (4570 – 2000) = 2000 – 988,47 = 1011,53 </w:t>
      </w:r>
      <w:r w:rsidRPr="008E3994">
        <w:rPr>
          <w:rFonts w:ascii="Arial" w:eastAsia="Times New Roman" w:hAnsi="Arial" w:cs="Arial"/>
          <w:bCs/>
          <w:i/>
          <w:color w:val="414142"/>
          <w:sz w:val="20"/>
          <w:szCs w:val="20"/>
          <w:lang w:eastAsia="lv-LV"/>
        </w:rPr>
        <w:t>euro</w:t>
      </w:r>
      <w:r w:rsidRPr="008E3994">
        <w:rPr>
          <w:rFonts w:ascii="Arial" w:eastAsia="Times New Roman" w:hAnsi="Arial" w:cs="Arial"/>
          <w:bCs/>
          <w:color w:val="414142"/>
          <w:sz w:val="20"/>
          <w:szCs w:val="20"/>
          <w:lang w:eastAsia="lv-LV"/>
        </w:rPr>
        <w:t>.</w:t>
      </w:r>
    </w:p>
    <w:p w14:paraId="0BB7A0BE" w14:textId="6EAB5AC5"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Nodokļa maksātājam darbavietā septiņus mēnešus (no 1. aprīļa līdz 31. oktobrim) ir piemērots prognozētais mēneša neapliekamais minimums – 1372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(196 × 7). Ņemot vērā, ka nodokļa maksātājam 2022.gadā aprēķinātais diferencētais neapliekamais minimums par septiņiem mēnešiem ir 1599,80</w:t>
      </w:r>
      <w:r w:rsidRPr="008E3994">
        <w:rPr>
          <w:rFonts w:ascii="Arial" w:eastAsia="Times New Roman" w:hAnsi="Arial" w:cs="Arial"/>
          <w:bCs/>
          <w:i/>
          <w:iCs/>
          <w:color w:val="414142"/>
          <w:sz w:val="20"/>
          <w:szCs w:val="20"/>
          <w:lang w:eastAsia="lv-LV"/>
        </w:rPr>
        <w:t xml:space="preserve"> euro</w:t>
      </w:r>
      <w:r w:rsidRPr="008E3994">
        <w:rPr>
          <w:rFonts w:ascii="Arial" w:eastAsia="Times New Roman" w:hAnsi="Arial" w:cs="Arial"/>
          <w:bCs/>
          <w:color w:val="414142"/>
          <w:sz w:val="20"/>
          <w:szCs w:val="20"/>
          <w:lang w:eastAsia="lv-LV"/>
        </w:rPr>
        <w:t xml:space="preserve"> (588,27 + 1011,53), nodokļa maksātājam veidosies nodokļa atmaksa no starpības 1599,80 – 1372 = 227,80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savukārt atmaksājamais nodoklis būs 20 % no 227,80 = 45,56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3AE690CB"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042DEE">
        <w:rPr>
          <w:rFonts w:ascii="Arial" w:eastAsia="Times New Roman" w:hAnsi="Arial" w:cs="Arial"/>
          <w:b/>
          <w:bCs/>
          <w:color w:val="414142"/>
          <w:sz w:val="20"/>
          <w:szCs w:val="20"/>
          <w:lang w:eastAsia="lv-LV"/>
        </w:rPr>
        <w:t>10. piemērs.</w:t>
      </w:r>
    </w:p>
    <w:p w14:paraId="3A4D83C1"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No 2022. gada 1. oktobra nodokļa maksātājs saņem vecuma pensiju saskaņā ar likumu "</w:t>
      </w:r>
      <w:hyperlink r:id="rId31" w:tgtFrame="_blank" w:history="1">
        <w:r w:rsidRPr="008E3994">
          <w:rPr>
            <w:rStyle w:val="Hyperlink"/>
            <w:rFonts w:ascii="Arial" w:eastAsia="Times New Roman" w:hAnsi="Arial" w:cs="Arial"/>
            <w:bCs/>
            <w:sz w:val="20"/>
            <w:szCs w:val="20"/>
            <w:lang w:eastAsia="lv-LV"/>
          </w:rPr>
          <w:t>Par valsts pensijām</w:t>
        </w:r>
      </w:hyperlink>
      <w:r w:rsidRPr="008E3994">
        <w:rPr>
          <w:rFonts w:ascii="Arial" w:eastAsia="Times New Roman" w:hAnsi="Arial" w:cs="Arial"/>
          <w:bCs/>
          <w:color w:val="414142"/>
          <w:sz w:val="20"/>
          <w:szCs w:val="20"/>
          <w:lang w:eastAsia="lv-LV"/>
        </w:rPr>
        <w:t>", tādēļ no 2022.gada 1.oktobra nodokļa maksātājam piemēro likuma "</w:t>
      </w:r>
      <w:hyperlink r:id="rId32" w:tgtFrame="_blank" w:history="1">
        <w:r w:rsidRPr="008E3994">
          <w:rPr>
            <w:rStyle w:val="Hyperlink"/>
            <w:rFonts w:ascii="Arial" w:eastAsia="Times New Roman" w:hAnsi="Arial" w:cs="Arial"/>
            <w:bCs/>
            <w:sz w:val="20"/>
            <w:szCs w:val="20"/>
            <w:lang w:eastAsia="lv-LV"/>
          </w:rPr>
          <w:t>Par iedzīvotāju ienākuma nodokli</w:t>
        </w:r>
      </w:hyperlink>
      <w:r w:rsidRPr="008E3994">
        <w:rPr>
          <w:rFonts w:ascii="Arial" w:eastAsia="Times New Roman" w:hAnsi="Arial" w:cs="Arial"/>
          <w:bCs/>
          <w:color w:val="414142"/>
          <w:sz w:val="20"/>
          <w:szCs w:val="20"/>
          <w:lang w:eastAsia="lv-LV"/>
        </w:rPr>
        <w:t>" </w:t>
      </w:r>
      <w:hyperlink r:id="rId33" w:anchor="p12" w:tgtFrame="_blank" w:history="1">
        <w:r w:rsidRPr="008E3994">
          <w:rPr>
            <w:rStyle w:val="Hyperlink"/>
            <w:rFonts w:ascii="Arial" w:eastAsia="Times New Roman" w:hAnsi="Arial" w:cs="Arial"/>
            <w:bCs/>
            <w:sz w:val="20"/>
            <w:szCs w:val="20"/>
            <w:lang w:eastAsia="lv-LV"/>
          </w:rPr>
          <w:t>12. panta</w:t>
        </w:r>
      </w:hyperlink>
      <w:r w:rsidRPr="008E3994">
        <w:rPr>
          <w:rFonts w:ascii="Arial" w:eastAsia="Times New Roman" w:hAnsi="Arial" w:cs="Arial"/>
          <w:bCs/>
          <w:color w:val="414142"/>
          <w:sz w:val="20"/>
          <w:szCs w:val="20"/>
          <w:lang w:eastAsia="lv-LV"/>
        </w:rPr>
        <w:t> piektajā daļā noteikto pensionāra neapliekamo minimumu.</w:t>
      </w:r>
    </w:p>
    <w:p w14:paraId="4AC44BF1"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 Diferencēto neapliekamo minimumu nodokļa maksātājam piemēro par deviņiem mēnešiem – no 1. janvāra līdz 30. septembrim. 2022. gadā nodokļa maksātājs ir guvis šādus ienākumus:</w:t>
      </w:r>
    </w:p>
    <w:p w14:paraId="67A24BAB"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1.1. no 1. janvāra līdz 31. decembrim – ienākumu no saimnieciskās darbības – 7560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583DC745"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1.2. 10. aprīlī – procentu ienākumu no Latvijas vērtspapīriem – 420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55128E56" w14:textId="387ECE1F"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 xml:space="preserve">1.3. no 1. maijā – </w:t>
      </w:r>
      <w:r w:rsidR="00431A49" w:rsidRPr="008E3994">
        <w:rPr>
          <w:rFonts w:ascii="Arial" w:eastAsia="Times New Roman" w:hAnsi="Arial" w:cs="Arial"/>
          <w:bCs/>
          <w:color w:val="414142"/>
          <w:sz w:val="20"/>
          <w:szCs w:val="20"/>
          <w:lang w:eastAsia="lv-LV"/>
        </w:rPr>
        <w:t xml:space="preserve">ienākumu no </w:t>
      </w:r>
      <w:r w:rsidR="00431A49">
        <w:rPr>
          <w:rFonts w:ascii="Arial" w:eastAsia="Times New Roman" w:hAnsi="Arial" w:cs="Arial"/>
          <w:bCs/>
          <w:color w:val="414142"/>
          <w:sz w:val="20"/>
          <w:szCs w:val="20"/>
          <w:lang w:eastAsia="lv-LV"/>
        </w:rPr>
        <w:t>ārvalstī</w:t>
      </w:r>
      <w:r w:rsidR="00431A49" w:rsidRPr="008E3994">
        <w:rPr>
          <w:rFonts w:ascii="Arial" w:eastAsia="Times New Roman" w:hAnsi="Arial" w:cs="Arial"/>
          <w:bCs/>
          <w:color w:val="414142"/>
          <w:sz w:val="20"/>
          <w:szCs w:val="20"/>
          <w:lang w:eastAsia="lv-LV"/>
        </w:rPr>
        <w:t xml:space="preserve"> reģistrētas kapitālsabiedrības izmaksātajām dividendēm</w:t>
      </w:r>
      <w:r w:rsidR="00431A49">
        <w:rPr>
          <w:rFonts w:ascii="Arial" w:eastAsia="Times New Roman" w:hAnsi="Arial" w:cs="Arial"/>
          <w:bCs/>
          <w:color w:val="414142"/>
          <w:sz w:val="20"/>
          <w:szCs w:val="20"/>
          <w:lang w:eastAsia="lv-LV"/>
        </w:rPr>
        <w:t xml:space="preserve"> </w:t>
      </w:r>
      <w:r w:rsidRPr="008E3994">
        <w:rPr>
          <w:rFonts w:ascii="Arial" w:eastAsia="Times New Roman" w:hAnsi="Arial" w:cs="Arial"/>
          <w:bCs/>
          <w:color w:val="414142"/>
          <w:sz w:val="20"/>
          <w:szCs w:val="20"/>
          <w:lang w:eastAsia="lv-LV"/>
        </w:rPr>
        <w:t>– 1200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322FFD7F" w14:textId="4593194F" w:rsidR="00D7775E" w:rsidRPr="00D7775E" w:rsidRDefault="008E3994" w:rsidP="00D7775E">
      <w:pPr>
        <w:shd w:val="clear" w:color="auto" w:fill="FFFFFF"/>
        <w:spacing w:before="100" w:beforeAutospacing="1" w:after="100" w:afterAutospacing="1" w:line="293" w:lineRule="atLeast"/>
        <w:ind w:firstLine="300"/>
        <w:jc w:val="both"/>
        <w:rPr>
          <w:rFonts w:ascii="Arial" w:eastAsia="Times New Roman" w:hAnsi="Arial" w:cs="Arial"/>
          <w:bCs/>
          <w:i/>
          <w:iCs/>
          <w:color w:val="414142"/>
          <w:sz w:val="20"/>
          <w:szCs w:val="20"/>
          <w:lang w:eastAsia="lv-LV"/>
        </w:rPr>
      </w:pPr>
      <w:r w:rsidRPr="008E3994">
        <w:rPr>
          <w:rFonts w:ascii="Arial" w:eastAsia="Times New Roman" w:hAnsi="Arial" w:cs="Arial"/>
          <w:bCs/>
          <w:color w:val="414142"/>
          <w:sz w:val="20"/>
          <w:szCs w:val="20"/>
          <w:lang w:eastAsia="lv-LV"/>
        </w:rPr>
        <w:t xml:space="preserve">1.4. 1. oktobrī – </w:t>
      </w:r>
      <w:r w:rsidR="00431A49" w:rsidRPr="00431A49">
        <w:rPr>
          <w:rFonts w:ascii="Arial" w:eastAsia="Times New Roman" w:hAnsi="Arial" w:cs="Arial"/>
          <w:bCs/>
          <w:color w:val="414142"/>
          <w:sz w:val="20"/>
          <w:szCs w:val="20"/>
          <w:lang w:eastAsia="lv-LV"/>
        </w:rPr>
        <w:t xml:space="preserve">ienākumu, kas gūts aizdevuma (kredīta) saistību samazināšanas vai dzēšanas rezultātā </w:t>
      </w:r>
      <w:r w:rsidR="00431A49">
        <w:rPr>
          <w:rFonts w:ascii="Arial" w:eastAsia="Times New Roman" w:hAnsi="Arial" w:cs="Arial"/>
          <w:bCs/>
          <w:color w:val="414142"/>
          <w:sz w:val="20"/>
          <w:szCs w:val="20"/>
          <w:lang w:eastAsia="lv-LV"/>
        </w:rPr>
        <w:t>(ienākums ir</w:t>
      </w:r>
      <w:r w:rsidR="00431A49" w:rsidRPr="00431A49">
        <w:rPr>
          <w:rFonts w:ascii="Arial" w:eastAsia="Times New Roman" w:hAnsi="Arial" w:cs="Arial"/>
          <w:bCs/>
          <w:color w:val="414142"/>
          <w:sz w:val="20"/>
          <w:szCs w:val="20"/>
          <w:lang w:eastAsia="lv-LV"/>
        </w:rPr>
        <w:t xml:space="preserve"> apliekams ar </w:t>
      </w:r>
      <w:r w:rsidR="00431A49">
        <w:rPr>
          <w:rFonts w:ascii="Arial" w:eastAsia="Times New Roman" w:hAnsi="Arial" w:cs="Arial"/>
          <w:bCs/>
          <w:color w:val="414142"/>
          <w:sz w:val="20"/>
          <w:szCs w:val="20"/>
          <w:lang w:eastAsia="lv-LV"/>
        </w:rPr>
        <w:t xml:space="preserve">iedzīvotāju ienākuma nodokli) </w:t>
      </w:r>
      <w:r w:rsidRPr="008E3994">
        <w:rPr>
          <w:rFonts w:ascii="Arial" w:eastAsia="Times New Roman" w:hAnsi="Arial" w:cs="Arial"/>
          <w:bCs/>
          <w:color w:val="414142"/>
          <w:sz w:val="20"/>
          <w:szCs w:val="20"/>
          <w:lang w:eastAsia="lv-LV"/>
        </w:rPr>
        <w:t>– 4000 </w:t>
      </w:r>
      <w:r w:rsidR="00431A49" w:rsidRPr="008E3994">
        <w:rPr>
          <w:rFonts w:ascii="Arial" w:eastAsia="Times New Roman" w:hAnsi="Arial" w:cs="Arial"/>
          <w:bCs/>
          <w:i/>
          <w:iCs/>
          <w:color w:val="414142"/>
          <w:sz w:val="20"/>
          <w:szCs w:val="20"/>
          <w:lang w:eastAsia="lv-LV"/>
        </w:rPr>
        <w:t>euro</w:t>
      </w:r>
      <w:r w:rsidR="00D7775E">
        <w:rPr>
          <w:rFonts w:ascii="Arial" w:eastAsia="Times New Roman" w:hAnsi="Arial" w:cs="Arial"/>
          <w:bCs/>
          <w:i/>
          <w:iCs/>
          <w:color w:val="414142"/>
          <w:sz w:val="20"/>
          <w:szCs w:val="20"/>
          <w:lang w:eastAsia="lv-LV"/>
        </w:rPr>
        <w:t>.</w:t>
      </w:r>
    </w:p>
    <w:p w14:paraId="3893DF22"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lastRenderedPageBreak/>
        <w:t>1.5. no 1. janvāra līdz 31. decembrim – algota darba ienākumu – 8160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(no 1. janvāra līdz 30. jūnijam 4080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no 1. jūlija līdz 30. septembrim 2160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un no 1. oktobra līdz 31. decembrim 1920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1BE3F904"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1.6. no 1. oktobra līdz 31. decembrim – vecuma pensiju – 1050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13D4C3E1" w14:textId="7777777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 xml:space="preserve">2. Aprēķinot diferencēto neapliekamo minimumu par nepilnu gadu, neņem vērā algota darba ienākumus par periodu, kurā nodokļa maksātājam ir tiesības piemērot pensionāra neapliekamo minimumu. </w:t>
      </w:r>
    </w:p>
    <w:p w14:paraId="646B55C5" w14:textId="1115CFF7"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 xml:space="preserve">Nodokļa maksātāja kopējie apliekamie ienākumi AI1 diferencētā neapliekamā minimuma aprēķināšanai </w:t>
      </w:r>
      <w:r w:rsidRPr="0075388F">
        <w:rPr>
          <w:rFonts w:ascii="Arial" w:eastAsia="Times New Roman" w:hAnsi="Arial" w:cs="Arial"/>
          <w:bCs/>
          <w:color w:val="414142"/>
          <w:sz w:val="20"/>
          <w:szCs w:val="20"/>
          <w:lang w:eastAsia="lv-LV"/>
        </w:rPr>
        <w:t xml:space="preserve">par </w:t>
      </w:r>
      <w:r w:rsidR="00A82E12" w:rsidRPr="0075388F">
        <w:rPr>
          <w:rFonts w:ascii="Arial" w:eastAsia="Times New Roman" w:hAnsi="Arial" w:cs="Arial"/>
          <w:bCs/>
          <w:color w:val="414142"/>
          <w:sz w:val="20"/>
          <w:szCs w:val="20"/>
          <w:lang w:eastAsia="lv-LV"/>
        </w:rPr>
        <w:t>periodu</w:t>
      </w:r>
      <w:r w:rsidRPr="008E3994">
        <w:rPr>
          <w:rFonts w:ascii="Arial" w:eastAsia="Times New Roman" w:hAnsi="Arial" w:cs="Arial"/>
          <w:bCs/>
          <w:color w:val="414142"/>
          <w:sz w:val="20"/>
          <w:szCs w:val="20"/>
          <w:lang w:eastAsia="lv-LV"/>
        </w:rPr>
        <w:t xml:space="preserve"> no 1.janvāra līdz 30.jūnijam ir:</w:t>
      </w:r>
    </w:p>
    <w:p w14:paraId="2CC97F29" w14:textId="77777777" w:rsidR="0075388F" w:rsidRDefault="008E3994" w:rsidP="0075388F">
      <w:pPr>
        <w:shd w:val="clear" w:color="auto" w:fill="FFFFFF"/>
        <w:spacing w:after="0" w:line="293" w:lineRule="atLeast"/>
        <w:ind w:firstLine="300"/>
        <w:jc w:val="center"/>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(4080 + 7560/2 + 420 + 1200/2</w:t>
      </w:r>
      <w:r w:rsidR="0075388F">
        <w:rPr>
          <w:rFonts w:ascii="Arial" w:eastAsia="Times New Roman" w:hAnsi="Arial" w:cs="Arial"/>
          <w:bCs/>
          <w:color w:val="414142"/>
          <w:sz w:val="20"/>
          <w:szCs w:val="20"/>
          <w:lang w:eastAsia="lv-LV"/>
        </w:rPr>
        <w:t xml:space="preserve"> + 4000/2</w:t>
      </w:r>
      <w:r w:rsidRPr="008E3994">
        <w:rPr>
          <w:rFonts w:ascii="Arial" w:eastAsia="Times New Roman" w:hAnsi="Arial" w:cs="Arial"/>
          <w:bCs/>
          <w:color w:val="414142"/>
          <w:sz w:val="20"/>
          <w:szCs w:val="20"/>
          <w:lang w:eastAsia="lv-LV"/>
        </w:rPr>
        <w:t>) = (4080 + 3780 + 420 + 600</w:t>
      </w:r>
      <w:r w:rsidR="0075388F">
        <w:rPr>
          <w:rFonts w:ascii="Arial" w:eastAsia="Times New Roman" w:hAnsi="Arial" w:cs="Arial"/>
          <w:bCs/>
          <w:color w:val="414142"/>
          <w:sz w:val="20"/>
          <w:szCs w:val="20"/>
          <w:lang w:eastAsia="lv-LV"/>
        </w:rPr>
        <w:t xml:space="preserve"> + 2000</w:t>
      </w:r>
      <w:r w:rsidRPr="008E3994">
        <w:rPr>
          <w:rFonts w:ascii="Arial" w:eastAsia="Times New Roman" w:hAnsi="Arial" w:cs="Arial"/>
          <w:bCs/>
          <w:color w:val="414142"/>
          <w:sz w:val="20"/>
          <w:szCs w:val="20"/>
          <w:lang w:eastAsia="lv-LV"/>
        </w:rPr>
        <w:t xml:space="preserve">) = </w:t>
      </w:r>
    </w:p>
    <w:p w14:paraId="04C647E7" w14:textId="3B93B668" w:rsidR="008E3994" w:rsidRPr="008E3994" w:rsidRDefault="0075388F" w:rsidP="0075388F">
      <w:pPr>
        <w:shd w:val="clear" w:color="auto" w:fill="FFFFFF"/>
        <w:spacing w:after="0" w:line="293" w:lineRule="atLeast"/>
        <w:ind w:firstLine="300"/>
        <w:jc w:val="center"/>
        <w:rPr>
          <w:rFonts w:ascii="Arial" w:eastAsia="Times New Roman" w:hAnsi="Arial" w:cs="Arial"/>
          <w:bCs/>
          <w:color w:val="414142"/>
          <w:sz w:val="20"/>
          <w:szCs w:val="20"/>
          <w:lang w:eastAsia="lv-LV"/>
        </w:rPr>
      </w:pPr>
      <w:r>
        <w:rPr>
          <w:rFonts w:ascii="Arial" w:eastAsia="Times New Roman" w:hAnsi="Arial" w:cs="Arial"/>
          <w:bCs/>
          <w:color w:val="414142"/>
          <w:sz w:val="20"/>
          <w:szCs w:val="20"/>
          <w:lang w:eastAsia="lv-LV"/>
        </w:rPr>
        <w:t>10 880</w:t>
      </w:r>
      <w:r w:rsidR="008E3994" w:rsidRPr="008E3994">
        <w:rPr>
          <w:rFonts w:ascii="Arial" w:eastAsia="Times New Roman" w:hAnsi="Arial" w:cs="Arial"/>
          <w:bCs/>
          <w:color w:val="414142"/>
          <w:sz w:val="20"/>
          <w:szCs w:val="20"/>
          <w:lang w:eastAsia="lv-LV"/>
        </w:rPr>
        <w:t> </w:t>
      </w:r>
      <w:r w:rsidR="008E3994" w:rsidRPr="008E3994">
        <w:rPr>
          <w:rFonts w:ascii="Arial" w:eastAsia="Times New Roman" w:hAnsi="Arial" w:cs="Arial"/>
          <w:bCs/>
          <w:i/>
          <w:iCs/>
          <w:color w:val="414142"/>
          <w:sz w:val="20"/>
          <w:szCs w:val="20"/>
          <w:lang w:eastAsia="lv-LV"/>
        </w:rPr>
        <w:t>euro</w:t>
      </w:r>
      <w:r w:rsidR="008E3994" w:rsidRPr="008E3994">
        <w:rPr>
          <w:rFonts w:ascii="Arial" w:eastAsia="Times New Roman" w:hAnsi="Arial" w:cs="Arial"/>
          <w:bCs/>
          <w:color w:val="414142"/>
          <w:sz w:val="20"/>
          <w:szCs w:val="20"/>
          <w:lang w:eastAsia="lv-LV"/>
        </w:rPr>
        <w:t>.</w:t>
      </w:r>
    </w:p>
    <w:p w14:paraId="45C11A85" w14:textId="4B7863C4"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 xml:space="preserve">Nodokļa maksātāja kopējie apliekamie ienākumi AI2 diferencētā neapliekamā minimuma aprēķināšanai par trim mēnešiem </w:t>
      </w:r>
      <w:r w:rsidR="00A82E12" w:rsidRPr="0075388F">
        <w:rPr>
          <w:rFonts w:ascii="Arial" w:eastAsia="Times New Roman" w:hAnsi="Arial" w:cs="Arial"/>
          <w:bCs/>
          <w:color w:val="414142"/>
          <w:sz w:val="20"/>
          <w:szCs w:val="20"/>
          <w:lang w:eastAsia="lv-LV"/>
        </w:rPr>
        <w:t>(no 1.jūlija līdz 30.septembrim)</w:t>
      </w:r>
      <w:r w:rsidR="00A82E12">
        <w:rPr>
          <w:rFonts w:ascii="Arial" w:eastAsia="Times New Roman" w:hAnsi="Arial" w:cs="Arial"/>
          <w:bCs/>
          <w:color w:val="414142"/>
          <w:sz w:val="20"/>
          <w:szCs w:val="20"/>
          <w:lang w:eastAsia="lv-LV"/>
        </w:rPr>
        <w:t xml:space="preserve"> </w:t>
      </w:r>
      <w:r w:rsidRPr="008E3994">
        <w:rPr>
          <w:rFonts w:ascii="Arial" w:eastAsia="Times New Roman" w:hAnsi="Arial" w:cs="Arial"/>
          <w:bCs/>
          <w:color w:val="414142"/>
          <w:sz w:val="20"/>
          <w:szCs w:val="20"/>
          <w:lang w:eastAsia="lv-LV"/>
        </w:rPr>
        <w:t>periodā no 1.jūlija līdz 31.decembrim ir:</w:t>
      </w:r>
    </w:p>
    <w:p w14:paraId="1C234399" w14:textId="085A8F65" w:rsidR="008E3994" w:rsidRPr="008E3994" w:rsidRDefault="008E3994" w:rsidP="007D7E33">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(2160 + (7560/2 + 1200/2 + 4000</w:t>
      </w:r>
      <w:r w:rsidR="0075388F">
        <w:rPr>
          <w:rFonts w:ascii="Arial" w:eastAsia="Times New Roman" w:hAnsi="Arial" w:cs="Arial"/>
          <w:bCs/>
          <w:color w:val="414142"/>
          <w:sz w:val="20"/>
          <w:szCs w:val="20"/>
          <w:lang w:eastAsia="lv-LV"/>
        </w:rPr>
        <w:t>/2</w:t>
      </w:r>
      <w:r w:rsidRPr="008E3994">
        <w:rPr>
          <w:rFonts w:ascii="Arial" w:eastAsia="Times New Roman" w:hAnsi="Arial" w:cs="Arial"/>
          <w:bCs/>
          <w:color w:val="414142"/>
          <w:sz w:val="20"/>
          <w:szCs w:val="20"/>
          <w:lang w:eastAsia="lv-LV"/>
        </w:rPr>
        <w:t xml:space="preserve">)/6 × 3) = (2160 + </w:t>
      </w:r>
      <w:r w:rsidR="00777069">
        <w:rPr>
          <w:rFonts w:ascii="Arial" w:eastAsia="Times New Roman" w:hAnsi="Arial" w:cs="Arial"/>
          <w:bCs/>
          <w:color w:val="414142"/>
          <w:sz w:val="20"/>
          <w:szCs w:val="20"/>
          <w:lang w:eastAsia="lv-LV"/>
        </w:rPr>
        <w:t>6</w:t>
      </w:r>
      <w:r w:rsidRPr="008E3994">
        <w:rPr>
          <w:rFonts w:ascii="Arial" w:eastAsia="Times New Roman" w:hAnsi="Arial" w:cs="Arial"/>
          <w:bCs/>
          <w:color w:val="414142"/>
          <w:sz w:val="20"/>
          <w:szCs w:val="20"/>
          <w:lang w:eastAsia="lv-LV"/>
        </w:rPr>
        <w:t>380/6 × 3) = 21</w:t>
      </w:r>
      <w:r w:rsidR="00777069">
        <w:rPr>
          <w:rFonts w:ascii="Arial" w:eastAsia="Times New Roman" w:hAnsi="Arial" w:cs="Arial"/>
          <w:bCs/>
          <w:color w:val="414142"/>
          <w:sz w:val="20"/>
          <w:szCs w:val="20"/>
          <w:lang w:eastAsia="lv-LV"/>
        </w:rPr>
        <w:t>60 + 3</w:t>
      </w:r>
      <w:r w:rsidRPr="008E3994">
        <w:rPr>
          <w:rFonts w:ascii="Arial" w:eastAsia="Times New Roman" w:hAnsi="Arial" w:cs="Arial"/>
          <w:bCs/>
          <w:color w:val="414142"/>
          <w:sz w:val="20"/>
          <w:szCs w:val="20"/>
          <w:lang w:eastAsia="lv-LV"/>
        </w:rPr>
        <w:t xml:space="preserve">190 = </w:t>
      </w:r>
      <w:r w:rsidR="00777069">
        <w:rPr>
          <w:rFonts w:ascii="Arial" w:eastAsia="Times New Roman" w:hAnsi="Arial" w:cs="Arial"/>
          <w:bCs/>
          <w:color w:val="414142"/>
          <w:sz w:val="20"/>
          <w:szCs w:val="20"/>
          <w:lang w:eastAsia="lv-LV"/>
        </w:rPr>
        <w:t>5</w:t>
      </w:r>
      <w:r w:rsidRPr="008E3994">
        <w:rPr>
          <w:rFonts w:ascii="Arial" w:eastAsia="Times New Roman" w:hAnsi="Arial" w:cs="Arial"/>
          <w:bCs/>
          <w:color w:val="414142"/>
          <w:sz w:val="20"/>
          <w:szCs w:val="20"/>
          <w:lang w:eastAsia="lv-LV"/>
        </w:rPr>
        <w:t>350 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0FE511E9" w14:textId="68F842D8" w:rsidR="008E3994" w:rsidRP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3. Diferencēto neapliekamais minimumu par periodu no 2022.gada 1.janvāra līdz 30.jūnijam aprēķina šādi:</w:t>
      </w:r>
    </w:p>
    <w:p w14:paraId="61ECDC80" w14:textId="4518B1E2" w:rsidR="008E3994" w:rsidRPr="008E3994" w:rsidRDefault="008E3994" w:rsidP="007D7E33">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DNM1</w:t>
      </w:r>
      <w:r w:rsidRPr="008E3994">
        <w:rPr>
          <w:rFonts w:ascii="Arial" w:eastAsia="Times New Roman" w:hAnsi="Arial" w:cs="Arial"/>
          <w:bCs/>
          <w:color w:val="414142"/>
          <w:sz w:val="20"/>
          <w:szCs w:val="20"/>
          <w:vertAlign w:val="subscript"/>
          <w:lang w:eastAsia="lv-LV"/>
        </w:rPr>
        <w:t xml:space="preserve"> </w:t>
      </w:r>
      <w:r w:rsidRPr="008E3994">
        <w:rPr>
          <w:rFonts w:ascii="Arial" w:eastAsia="Times New Roman" w:hAnsi="Arial" w:cs="Arial"/>
          <w:bCs/>
          <w:color w:val="414142"/>
          <w:sz w:val="20"/>
          <w:szCs w:val="20"/>
          <w:lang w:eastAsia="lv-LV"/>
        </w:rPr>
        <w:t>= 2100 – 0,26923 × (</w:t>
      </w:r>
      <w:r w:rsidR="00777069">
        <w:rPr>
          <w:rFonts w:ascii="Arial" w:eastAsia="Times New Roman" w:hAnsi="Arial" w:cs="Arial"/>
          <w:bCs/>
          <w:color w:val="414142"/>
          <w:sz w:val="20"/>
          <w:szCs w:val="20"/>
          <w:lang w:eastAsia="lv-LV"/>
        </w:rPr>
        <w:t>10</w:t>
      </w:r>
      <w:r w:rsidRPr="008E3994">
        <w:rPr>
          <w:rFonts w:ascii="Arial" w:eastAsia="Times New Roman" w:hAnsi="Arial" w:cs="Arial"/>
          <w:bCs/>
          <w:color w:val="414142"/>
          <w:sz w:val="20"/>
          <w:szCs w:val="20"/>
          <w:lang w:eastAsia="lv-LV"/>
        </w:rPr>
        <w:t>880 – 3000) = 2100 – 0,26923 × (</w:t>
      </w:r>
      <w:r w:rsidR="00777069">
        <w:rPr>
          <w:rFonts w:ascii="Arial" w:eastAsia="Times New Roman" w:hAnsi="Arial" w:cs="Arial"/>
          <w:bCs/>
          <w:color w:val="414142"/>
          <w:sz w:val="20"/>
          <w:szCs w:val="20"/>
          <w:lang w:eastAsia="lv-LV"/>
        </w:rPr>
        <w:t>10</w:t>
      </w:r>
      <w:r w:rsidRPr="008E3994">
        <w:rPr>
          <w:rFonts w:ascii="Arial" w:eastAsia="Times New Roman" w:hAnsi="Arial" w:cs="Arial"/>
          <w:bCs/>
          <w:color w:val="414142"/>
          <w:sz w:val="20"/>
          <w:szCs w:val="20"/>
          <w:lang w:eastAsia="lv-LV"/>
        </w:rPr>
        <w:t xml:space="preserve">880 – 3000) = 2100 – </w:t>
      </w:r>
      <w:r w:rsidR="00777069">
        <w:rPr>
          <w:rFonts w:ascii="Arial" w:eastAsia="Times New Roman" w:hAnsi="Arial" w:cs="Arial"/>
          <w:bCs/>
          <w:color w:val="414142"/>
          <w:sz w:val="20"/>
          <w:szCs w:val="20"/>
          <w:lang w:eastAsia="lv-LV"/>
        </w:rPr>
        <w:t>2121,53</w:t>
      </w:r>
      <w:r w:rsidRPr="008E3994">
        <w:rPr>
          <w:rFonts w:ascii="Arial" w:eastAsia="Times New Roman" w:hAnsi="Arial" w:cs="Arial"/>
          <w:bCs/>
          <w:color w:val="414142"/>
          <w:sz w:val="20"/>
          <w:szCs w:val="20"/>
          <w:lang w:eastAsia="lv-LV"/>
        </w:rPr>
        <w:t xml:space="preserve"> = </w:t>
      </w:r>
      <w:r w:rsidR="00777069" w:rsidRPr="008E3994">
        <w:rPr>
          <w:rFonts w:ascii="Arial" w:eastAsia="Times New Roman" w:hAnsi="Arial" w:cs="Arial"/>
          <w:bCs/>
          <w:color w:val="414142"/>
          <w:sz w:val="20"/>
          <w:szCs w:val="20"/>
          <w:lang w:eastAsia="lv-LV"/>
        </w:rPr>
        <w:t>–</w:t>
      </w:r>
      <w:r w:rsidR="00777069">
        <w:rPr>
          <w:rFonts w:ascii="Arial" w:eastAsia="Times New Roman" w:hAnsi="Arial" w:cs="Arial"/>
          <w:bCs/>
          <w:color w:val="414142"/>
          <w:sz w:val="20"/>
          <w:szCs w:val="20"/>
          <w:lang w:eastAsia="lv-LV"/>
        </w:rPr>
        <w:t xml:space="preserve"> 21,53</w:t>
      </w:r>
      <w:r w:rsidRPr="008E3994">
        <w:rPr>
          <w:rFonts w:ascii="Arial" w:eastAsia="Times New Roman" w:hAnsi="Arial" w:cs="Arial"/>
          <w:bCs/>
          <w:color w:val="414142"/>
          <w:sz w:val="20"/>
          <w:szCs w:val="20"/>
          <w:lang w:eastAsia="lv-LV"/>
        </w:rPr>
        <w:t>.</w:t>
      </w:r>
    </w:p>
    <w:p w14:paraId="56D417EE" w14:textId="4F98C42A" w:rsidR="008E3994" w:rsidRPr="008E3994" w:rsidRDefault="00777069" w:rsidP="00777069">
      <w:pPr>
        <w:shd w:val="clear" w:color="auto" w:fill="FFFFFF"/>
        <w:tabs>
          <w:tab w:val="left" w:pos="426"/>
        </w:tabs>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Pr>
          <w:rFonts w:ascii="Arial" w:eastAsia="Times New Roman" w:hAnsi="Arial" w:cs="Arial"/>
          <w:bCs/>
          <w:color w:val="414142"/>
          <w:sz w:val="20"/>
          <w:szCs w:val="20"/>
          <w:lang w:eastAsia="lv-LV"/>
        </w:rPr>
        <w:t xml:space="preserve">4. </w:t>
      </w:r>
      <w:r w:rsidR="008E3994" w:rsidRPr="008E3994">
        <w:rPr>
          <w:rFonts w:ascii="Arial" w:eastAsia="Times New Roman" w:hAnsi="Arial" w:cs="Arial"/>
          <w:bCs/>
          <w:color w:val="414142"/>
          <w:sz w:val="20"/>
          <w:szCs w:val="20"/>
          <w:lang w:eastAsia="lv-LV"/>
        </w:rPr>
        <w:t xml:space="preserve">Diferencēto neapliekamais minimumu par periodu no 2022.gada 1.jūlija līdz 31.decembrim (trim </w:t>
      </w:r>
      <w:r w:rsidR="008E3994" w:rsidRPr="0075388F">
        <w:rPr>
          <w:rFonts w:ascii="Arial" w:eastAsia="Times New Roman" w:hAnsi="Arial" w:cs="Arial"/>
          <w:bCs/>
          <w:color w:val="414142"/>
          <w:sz w:val="20"/>
          <w:szCs w:val="20"/>
          <w:lang w:eastAsia="lv-LV"/>
        </w:rPr>
        <w:t>mēnešiem</w:t>
      </w:r>
      <w:r w:rsidR="00A82E12" w:rsidRPr="0075388F">
        <w:rPr>
          <w:rFonts w:ascii="Arial" w:eastAsia="Times New Roman" w:hAnsi="Arial" w:cs="Arial"/>
          <w:bCs/>
          <w:color w:val="414142"/>
          <w:sz w:val="20"/>
          <w:szCs w:val="20"/>
          <w:lang w:eastAsia="lv-LV"/>
        </w:rPr>
        <w:t xml:space="preserve"> no 1.jūlija līdz 30.septembrim</w:t>
      </w:r>
      <w:r w:rsidR="008E3994" w:rsidRPr="0075388F">
        <w:rPr>
          <w:rFonts w:ascii="Arial" w:eastAsia="Times New Roman" w:hAnsi="Arial" w:cs="Arial"/>
          <w:bCs/>
          <w:color w:val="414142"/>
          <w:sz w:val="20"/>
          <w:szCs w:val="20"/>
          <w:lang w:eastAsia="lv-LV"/>
        </w:rPr>
        <w:t>)</w:t>
      </w:r>
      <w:r w:rsidR="008E3994" w:rsidRPr="008E3994">
        <w:rPr>
          <w:rFonts w:ascii="Arial" w:eastAsia="Times New Roman" w:hAnsi="Arial" w:cs="Arial"/>
          <w:bCs/>
          <w:color w:val="414142"/>
          <w:sz w:val="20"/>
          <w:szCs w:val="20"/>
          <w:lang w:eastAsia="lv-LV"/>
        </w:rPr>
        <w:t xml:space="preserve"> aprēķina šādi:</w:t>
      </w:r>
    </w:p>
    <w:p w14:paraId="21A6E1DA" w14:textId="2D360ED6" w:rsidR="008E3994" w:rsidRPr="008E3994" w:rsidRDefault="008E3994" w:rsidP="00936329">
      <w:pPr>
        <w:shd w:val="clear" w:color="auto" w:fill="FFFFFF"/>
        <w:spacing w:before="100" w:beforeAutospacing="1" w:after="100" w:afterAutospacing="1" w:line="293" w:lineRule="atLeast"/>
        <w:ind w:firstLine="300"/>
        <w:jc w:val="center"/>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DNM2</w:t>
      </w:r>
      <w:r w:rsidRPr="008E3994">
        <w:rPr>
          <w:rFonts w:ascii="Arial" w:eastAsia="Times New Roman" w:hAnsi="Arial" w:cs="Arial"/>
          <w:bCs/>
          <w:color w:val="414142"/>
          <w:sz w:val="20"/>
          <w:szCs w:val="20"/>
          <w:vertAlign w:val="subscript"/>
          <w:lang w:eastAsia="lv-LV"/>
        </w:rPr>
        <w:t xml:space="preserve">n </w:t>
      </w:r>
      <w:r w:rsidRPr="008E3994">
        <w:rPr>
          <w:rFonts w:ascii="Arial" w:eastAsia="Times New Roman" w:hAnsi="Arial" w:cs="Arial"/>
          <w:bCs/>
          <w:color w:val="414142"/>
          <w:sz w:val="20"/>
          <w:szCs w:val="20"/>
          <w:lang w:eastAsia="lv-LV"/>
        </w:rPr>
        <w:t>= 3000/6 × 3 – 0,38462 × (</w:t>
      </w:r>
      <w:r w:rsidR="00777069">
        <w:rPr>
          <w:rFonts w:ascii="Arial" w:eastAsia="Times New Roman" w:hAnsi="Arial" w:cs="Arial"/>
          <w:bCs/>
          <w:color w:val="414142"/>
          <w:sz w:val="20"/>
          <w:szCs w:val="20"/>
          <w:lang w:eastAsia="lv-LV"/>
        </w:rPr>
        <w:t xml:space="preserve">5350 </w:t>
      </w:r>
      <w:r w:rsidRPr="008E3994">
        <w:rPr>
          <w:rFonts w:ascii="Arial" w:eastAsia="Times New Roman" w:hAnsi="Arial" w:cs="Arial"/>
          <w:bCs/>
          <w:color w:val="414142"/>
          <w:sz w:val="20"/>
          <w:szCs w:val="20"/>
          <w:lang w:eastAsia="lv-LV"/>
        </w:rPr>
        <w:t>– 3000/6 × 3) = 1500 – 0,38462 × (</w:t>
      </w:r>
      <w:r w:rsidR="00777069">
        <w:rPr>
          <w:rFonts w:ascii="Arial" w:eastAsia="Times New Roman" w:hAnsi="Arial" w:cs="Arial"/>
          <w:bCs/>
          <w:color w:val="414142"/>
          <w:sz w:val="20"/>
          <w:szCs w:val="20"/>
          <w:lang w:eastAsia="lv-LV"/>
        </w:rPr>
        <w:t>5</w:t>
      </w:r>
      <w:r w:rsidRPr="008E3994">
        <w:rPr>
          <w:rFonts w:ascii="Arial" w:eastAsia="Times New Roman" w:hAnsi="Arial" w:cs="Arial"/>
          <w:bCs/>
          <w:color w:val="414142"/>
          <w:sz w:val="20"/>
          <w:szCs w:val="20"/>
          <w:lang w:eastAsia="lv-LV"/>
        </w:rPr>
        <w:t xml:space="preserve">350 – 1500) = 1500 – </w:t>
      </w:r>
      <w:r w:rsidR="00A46C9C">
        <w:rPr>
          <w:rFonts w:ascii="Arial" w:eastAsia="Times New Roman" w:hAnsi="Arial" w:cs="Arial"/>
          <w:bCs/>
          <w:color w:val="414142"/>
          <w:sz w:val="20"/>
          <w:szCs w:val="20"/>
          <w:lang w:eastAsia="lv-LV"/>
        </w:rPr>
        <w:t>1480,79</w:t>
      </w:r>
      <w:r w:rsidRPr="008E3994">
        <w:rPr>
          <w:rFonts w:ascii="Arial" w:eastAsia="Times New Roman" w:hAnsi="Arial" w:cs="Arial"/>
          <w:bCs/>
          <w:color w:val="414142"/>
          <w:sz w:val="20"/>
          <w:szCs w:val="20"/>
          <w:lang w:eastAsia="lv-LV"/>
        </w:rPr>
        <w:t xml:space="preserve"> = </w:t>
      </w:r>
      <w:r w:rsidR="00A46C9C">
        <w:rPr>
          <w:rFonts w:ascii="Arial" w:eastAsia="Times New Roman" w:hAnsi="Arial" w:cs="Arial"/>
          <w:bCs/>
          <w:color w:val="414142"/>
          <w:sz w:val="20"/>
          <w:szCs w:val="20"/>
          <w:lang w:eastAsia="lv-LV"/>
        </w:rPr>
        <w:t xml:space="preserve">19,21 </w:t>
      </w:r>
      <w:r w:rsidR="00A46C9C"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w:t>
      </w:r>
    </w:p>
    <w:p w14:paraId="1A331A40" w14:textId="373EC0BE" w:rsidR="008E3994" w:rsidRDefault="008E3994"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r w:rsidRPr="008E3994">
        <w:rPr>
          <w:rFonts w:ascii="Arial" w:eastAsia="Times New Roman" w:hAnsi="Arial" w:cs="Arial"/>
          <w:bCs/>
          <w:color w:val="414142"/>
          <w:sz w:val="20"/>
          <w:szCs w:val="20"/>
          <w:lang w:eastAsia="lv-LV"/>
        </w:rPr>
        <w:t>5. Nodokļa maksātājam darbavietā deviņus mēnešus (no 1. janvāra līdz 30. septembrim) ir piemērots prognozētais mēneša neapliekamais minimums – 900 </w:t>
      </w:r>
      <w:r w:rsidRPr="008E3994">
        <w:rPr>
          <w:rFonts w:ascii="Arial" w:eastAsia="Times New Roman" w:hAnsi="Arial" w:cs="Arial"/>
          <w:bCs/>
          <w:i/>
          <w:iCs/>
          <w:color w:val="414142"/>
          <w:sz w:val="20"/>
          <w:szCs w:val="20"/>
          <w:lang w:eastAsia="lv-LV"/>
        </w:rPr>
        <w:t>euro</w:t>
      </w:r>
      <w:r w:rsidRPr="008E3994">
        <w:rPr>
          <w:rFonts w:ascii="Arial" w:eastAsia="Times New Roman" w:hAnsi="Arial" w:cs="Arial"/>
          <w:bCs/>
          <w:color w:val="414142"/>
          <w:sz w:val="20"/>
          <w:szCs w:val="20"/>
          <w:lang w:eastAsia="lv-LV"/>
        </w:rPr>
        <w:t xml:space="preserve"> (100 × 9). </w:t>
      </w:r>
      <w:r w:rsidR="00936329">
        <w:rPr>
          <w:rFonts w:ascii="Arial" w:eastAsia="Times New Roman" w:hAnsi="Arial" w:cs="Arial"/>
          <w:bCs/>
          <w:color w:val="414142"/>
          <w:sz w:val="20"/>
          <w:szCs w:val="20"/>
          <w:lang w:eastAsia="lv-LV"/>
        </w:rPr>
        <w:t>Saskaņā ar šo noteikumu 5.punktu nodokļa maksātājam par periodu no 2022.gada 1.</w:t>
      </w:r>
      <w:r w:rsidR="00A46C9C">
        <w:rPr>
          <w:rFonts w:ascii="Arial" w:eastAsia="Times New Roman" w:hAnsi="Arial" w:cs="Arial"/>
          <w:bCs/>
          <w:color w:val="414142"/>
          <w:sz w:val="20"/>
          <w:szCs w:val="20"/>
          <w:lang w:eastAsia="lv-LV"/>
        </w:rPr>
        <w:t>janvāra</w:t>
      </w:r>
      <w:r w:rsidR="00936329">
        <w:rPr>
          <w:rFonts w:ascii="Arial" w:eastAsia="Times New Roman" w:hAnsi="Arial" w:cs="Arial"/>
          <w:bCs/>
          <w:color w:val="414142"/>
          <w:sz w:val="20"/>
          <w:szCs w:val="20"/>
          <w:lang w:eastAsia="lv-LV"/>
        </w:rPr>
        <w:t xml:space="preserve"> līdz 3</w:t>
      </w:r>
      <w:r w:rsidR="00A46C9C">
        <w:rPr>
          <w:rFonts w:ascii="Arial" w:eastAsia="Times New Roman" w:hAnsi="Arial" w:cs="Arial"/>
          <w:bCs/>
          <w:color w:val="414142"/>
          <w:sz w:val="20"/>
          <w:szCs w:val="20"/>
          <w:lang w:eastAsia="lv-LV"/>
        </w:rPr>
        <w:t>0</w:t>
      </w:r>
      <w:r w:rsidR="00936329">
        <w:rPr>
          <w:rFonts w:ascii="Arial" w:eastAsia="Times New Roman" w:hAnsi="Arial" w:cs="Arial"/>
          <w:bCs/>
          <w:color w:val="414142"/>
          <w:sz w:val="20"/>
          <w:szCs w:val="20"/>
          <w:lang w:eastAsia="lv-LV"/>
        </w:rPr>
        <w:t>.</w:t>
      </w:r>
      <w:r w:rsidR="00A46C9C">
        <w:rPr>
          <w:rFonts w:ascii="Arial" w:eastAsia="Times New Roman" w:hAnsi="Arial" w:cs="Arial"/>
          <w:bCs/>
          <w:color w:val="414142"/>
          <w:sz w:val="20"/>
          <w:szCs w:val="20"/>
          <w:lang w:eastAsia="lv-LV"/>
        </w:rPr>
        <w:t>jūnijam</w:t>
      </w:r>
      <w:r w:rsidR="000555E8">
        <w:rPr>
          <w:rFonts w:ascii="Arial" w:eastAsia="Times New Roman" w:hAnsi="Arial" w:cs="Arial"/>
          <w:bCs/>
          <w:color w:val="414142"/>
          <w:sz w:val="20"/>
          <w:szCs w:val="20"/>
          <w:lang w:eastAsia="lv-LV"/>
        </w:rPr>
        <w:t xml:space="preserve"> diferencētais neapliekamais minimums nav piemērojams. </w:t>
      </w:r>
      <w:r w:rsidRPr="008E3994">
        <w:rPr>
          <w:rFonts w:ascii="Arial" w:eastAsia="Times New Roman" w:hAnsi="Arial" w:cs="Arial"/>
          <w:bCs/>
          <w:color w:val="414142"/>
          <w:sz w:val="20"/>
          <w:szCs w:val="20"/>
          <w:lang w:eastAsia="lv-LV"/>
        </w:rPr>
        <w:t xml:space="preserve">Ņemot vērā, ka nodokļa maksātājam </w:t>
      </w:r>
      <w:r w:rsidR="00A46C9C">
        <w:rPr>
          <w:rFonts w:ascii="Arial" w:eastAsia="Times New Roman" w:hAnsi="Arial" w:cs="Arial"/>
          <w:bCs/>
          <w:color w:val="414142"/>
          <w:sz w:val="20"/>
          <w:szCs w:val="20"/>
          <w:lang w:eastAsia="lv-LV"/>
        </w:rPr>
        <w:t>par periodu no 2022.gada 1.janvāra līdz 30.jūnijam diferencētais neapliekamais minimums nav piemērojams</w:t>
      </w:r>
      <w:r w:rsidR="00A46C9C" w:rsidRPr="008E3994">
        <w:rPr>
          <w:rFonts w:ascii="Arial" w:eastAsia="Times New Roman" w:hAnsi="Arial" w:cs="Arial"/>
          <w:bCs/>
          <w:color w:val="414142"/>
          <w:sz w:val="20"/>
          <w:szCs w:val="20"/>
          <w:lang w:eastAsia="lv-LV"/>
        </w:rPr>
        <w:t xml:space="preserve"> </w:t>
      </w:r>
      <w:r w:rsidR="00A46C9C">
        <w:rPr>
          <w:rFonts w:ascii="Arial" w:eastAsia="Times New Roman" w:hAnsi="Arial" w:cs="Arial"/>
          <w:bCs/>
          <w:color w:val="414142"/>
          <w:sz w:val="20"/>
          <w:szCs w:val="20"/>
          <w:lang w:eastAsia="lv-LV"/>
        </w:rPr>
        <w:t xml:space="preserve">un </w:t>
      </w:r>
      <w:r w:rsidRPr="008E3994">
        <w:rPr>
          <w:rFonts w:ascii="Arial" w:eastAsia="Times New Roman" w:hAnsi="Arial" w:cs="Arial"/>
          <w:bCs/>
          <w:color w:val="414142"/>
          <w:sz w:val="20"/>
          <w:szCs w:val="20"/>
          <w:lang w:eastAsia="lv-LV"/>
        </w:rPr>
        <w:t xml:space="preserve">aprēķinātais diferencētais neapliekamais minimums par </w:t>
      </w:r>
      <w:r w:rsidR="000555E8">
        <w:rPr>
          <w:rFonts w:ascii="Arial" w:eastAsia="Times New Roman" w:hAnsi="Arial" w:cs="Arial"/>
          <w:bCs/>
          <w:color w:val="414142"/>
          <w:sz w:val="20"/>
          <w:szCs w:val="20"/>
          <w:lang w:eastAsia="lv-LV"/>
        </w:rPr>
        <w:t xml:space="preserve">periodu no </w:t>
      </w:r>
      <w:r w:rsidR="00A46C9C">
        <w:rPr>
          <w:rFonts w:ascii="Arial" w:eastAsia="Times New Roman" w:hAnsi="Arial" w:cs="Arial"/>
          <w:bCs/>
          <w:color w:val="414142"/>
          <w:sz w:val="20"/>
          <w:szCs w:val="20"/>
          <w:lang w:eastAsia="lv-LV"/>
        </w:rPr>
        <w:t xml:space="preserve">2022.gada </w:t>
      </w:r>
      <w:r w:rsidR="000555E8">
        <w:rPr>
          <w:rFonts w:ascii="Arial" w:eastAsia="Times New Roman" w:hAnsi="Arial" w:cs="Arial"/>
          <w:bCs/>
          <w:color w:val="414142"/>
          <w:sz w:val="20"/>
          <w:szCs w:val="20"/>
          <w:lang w:eastAsia="lv-LV"/>
        </w:rPr>
        <w:t>1.</w:t>
      </w:r>
      <w:r w:rsidR="00A46C9C">
        <w:rPr>
          <w:rFonts w:ascii="Arial" w:eastAsia="Times New Roman" w:hAnsi="Arial" w:cs="Arial"/>
          <w:bCs/>
          <w:color w:val="414142"/>
          <w:sz w:val="20"/>
          <w:szCs w:val="20"/>
          <w:lang w:eastAsia="lv-LV"/>
        </w:rPr>
        <w:t>jūlija</w:t>
      </w:r>
      <w:r w:rsidR="000555E8">
        <w:rPr>
          <w:rFonts w:ascii="Arial" w:eastAsia="Times New Roman" w:hAnsi="Arial" w:cs="Arial"/>
          <w:bCs/>
          <w:color w:val="414142"/>
          <w:sz w:val="20"/>
          <w:szCs w:val="20"/>
          <w:lang w:eastAsia="lv-LV"/>
        </w:rPr>
        <w:t xml:space="preserve"> līdz 3</w:t>
      </w:r>
      <w:r w:rsidR="00A46C9C">
        <w:rPr>
          <w:rFonts w:ascii="Arial" w:eastAsia="Times New Roman" w:hAnsi="Arial" w:cs="Arial"/>
          <w:bCs/>
          <w:color w:val="414142"/>
          <w:sz w:val="20"/>
          <w:szCs w:val="20"/>
          <w:lang w:eastAsia="lv-LV"/>
        </w:rPr>
        <w:t>1</w:t>
      </w:r>
      <w:r w:rsidR="000555E8">
        <w:rPr>
          <w:rFonts w:ascii="Arial" w:eastAsia="Times New Roman" w:hAnsi="Arial" w:cs="Arial"/>
          <w:bCs/>
          <w:color w:val="414142"/>
          <w:sz w:val="20"/>
          <w:szCs w:val="20"/>
          <w:lang w:eastAsia="lv-LV"/>
        </w:rPr>
        <w:t>.</w:t>
      </w:r>
      <w:r w:rsidR="00A46C9C">
        <w:rPr>
          <w:rFonts w:ascii="Arial" w:eastAsia="Times New Roman" w:hAnsi="Arial" w:cs="Arial"/>
          <w:bCs/>
          <w:color w:val="414142"/>
          <w:sz w:val="20"/>
          <w:szCs w:val="20"/>
          <w:lang w:eastAsia="lv-LV"/>
        </w:rPr>
        <w:t>decembrim</w:t>
      </w:r>
      <w:r w:rsidR="000555E8">
        <w:rPr>
          <w:rFonts w:ascii="Arial" w:eastAsia="Times New Roman" w:hAnsi="Arial" w:cs="Arial"/>
          <w:bCs/>
          <w:color w:val="414142"/>
          <w:sz w:val="20"/>
          <w:szCs w:val="20"/>
          <w:lang w:eastAsia="lv-LV"/>
        </w:rPr>
        <w:t xml:space="preserve"> ir</w:t>
      </w:r>
      <w:r w:rsidRPr="008E3994">
        <w:rPr>
          <w:rFonts w:ascii="Arial" w:eastAsia="Times New Roman" w:hAnsi="Arial" w:cs="Arial"/>
          <w:bCs/>
          <w:color w:val="414142"/>
          <w:sz w:val="20"/>
          <w:szCs w:val="20"/>
          <w:lang w:eastAsia="lv-LV"/>
        </w:rPr>
        <w:t xml:space="preserve"> </w:t>
      </w:r>
      <w:r w:rsidR="00A46C9C">
        <w:rPr>
          <w:rFonts w:ascii="Arial" w:eastAsia="Times New Roman" w:hAnsi="Arial" w:cs="Arial"/>
          <w:bCs/>
          <w:color w:val="414142"/>
          <w:sz w:val="20"/>
          <w:szCs w:val="20"/>
          <w:lang w:eastAsia="lv-LV"/>
        </w:rPr>
        <w:t>19,21</w:t>
      </w:r>
      <w:r w:rsidR="000555E8">
        <w:rPr>
          <w:rFonts w:ascii="Arial" w:eastAsia="Times New Roman" w:hAnsi="Arial" w:cs="Arial"/>
          <w:bCs/>
          <w:color w:val="414142"/>
          <w:sz w:val="20"/>
          <w:szCs w:val="20"/>
          <w:lang w:eastAsia="lv-LV"/>
        </w:rPr>
        <w:t xml:space="preserve">, </w:t>
      </w:r>
      <w:r w:rsidRPr="008E3994">
        <w:rPr>
          <w:rFonts w:ascii="Arial" w:eastAsia="Times New Roman" w:hAnsi="Arial" w:cs="Arial"/>
          <w:bCs/>
          <w:color w:val="414142"/>
          <w:sz w:val="20"/>
          <w:szCs w:val="20"/>
          <w:lang w:eastAsia="lv-LV"/>
        </w:rPr>
        <w:t xml:space="preserve">bet taksācijas gada laikā piemērotais prognozētais mēneša neapliekamais minimums ir 900 </w:t>
      </w:r>
      <w:r w:rsidRPr="008E3994">
        <w:rPr>
          <w:rFonts w:ascii="Arial" w:eastAsia="Times New Roman" w:hAnsi="Arial" w:cs="Arial"/>
          <w:bCs/>
          <w:i/>
          <w:color w:val="414142"/>
          <w:sz w:val="20"/>
          <w:szCs w:val="20"/>
          <w:lang w:eastAsia="lv-LV"/>
        </w:rPr>
        <w:t>euro</w:t>
      </w:r>
      <w:r w:rsidRPr="008E3994">
        <w:rPr>
          <w:rFonts w:ascii="Arial" w:eastAsia="Times New Roman" w:hAnsi="Arial" w:cs="Arial"/>
          <w:bCs/>
          <w:color w:val="414142"/>
          <w:sz w:val="20"/>
          <w:szCs w:val="20"/>
          <w:lang w:eastAsia="lv-LV"/>
        </w:rPr>
        <w:t xml:space="preserve">, tad atbilstoši šo noteikumu 7. punktam gada ienākumu deklarācijā palielināsies maksājamā nodokļa apmērs (veidosies nodokļa piemaksa – </w:t>
      </w:r>
      <w:r w:rsidR="00A46C9C">
        <w:rPr>
          <w:rFonts w:ascii="Arial" w:eastAsia="Times New Roman" w:hAnsi="Arial" w:cs="Arial"/>
          <w:bCs/>
          <w:color w:val="414142"/>
          <w:sz w:val="20"/>
          <w:szCs w:val="20"/>
          <w:lang w:eastAsia="lv-LV"/>
        </w:rPr>
        <w:t xml:space="preserve">176,16 </w:t>
      </w:r>
      <w:r w:rsidRPr="008E3994">
        <w:rPr>
          <w:rFonts w:ascii="Arial" w:eastAsia="Times New Roman" w:hAnsi="Arial" w:cs="Arial"/>
          <w:bCs/>
          <w:i/>
          <w:color w:val="414142"/>
          <w:sz w:val="20"/>
          <w:szCs w:val="20"/>
          <w:lang w:eastAsia="lv-LV"/>
        </w:rPr>
        <w:t>euro</w:t>
      </w:r>
      <w:r w:rsidRPr="008E3994">
        <w:rPr>
          <w:rFonts w:ascii="Arial" w:eastAsia="Times New Roman" w:hAnsi="Arial" w:cs="Arial"/>
          <w:bCs/>
          <w:color w:val="414142"/>
          <w:sz w:val="20"/>
          <w:szCs w:val="20"/>
          <w:lang w:eastAsia="lv-LV"/>
        </w:rPr>
        <w:t xml:space="preserve"> ((900 – </w:t>
      </w:r>
      <w:r w:rsidR="00A46C9C">
        <w:rPr>
          <w:rFonts w:ascii="Arial" w:eastAsia="Times New Roman" w:hAnsi="Arial" w:cs="Arial"/>
          <w:bCs/>
          <w:color w:val="414142"/>
          <w:sz w:val="20"/>
          <w:szCs w:val="20"/>
          <w:lang w:eastAsia="lv-LV"/>
        </w:rPr>
        <w:t>19,21</w:t>
      </w:r>
      <w:r w:rsidRPr="008E3994">
        <w:rPr>
          <w:rFonts w:ascii="Arial" w:eastAsia="Times New Roman" w:hAnsi="Arial" w:cs="Arial"/>
          <w:bCs/>
          <w:color w:val="414142"/>
          <w:sz w:val="20"/>
          <w:szCs w:val="20"/>
          <w:lang w:eastAsia="lv-LV"/>
        </w:rPr>
        <w:t>)</w:t>
      </w:r>
      <w:r w:rsidRPr="008E3994">
        <w:rPr>
          <w:rFonts w:ascii="Arial" w:eastAsia="Times New Roman" w:hAnsi="Arial" w:cs="Arial"/>
          <w:bCs/>
          <w:i/>
          <w:iCs/>
          <w:color w:val="414142"/>
          <w:sz w:val="20"/>
          <w:szCs w:val="20"/>
          <w:lang w:eastAsia="lv-LV"/>
        </w:rPr>
        <w:t xml:space="preserve"> </w:t>
      </w:r>
      <w:r w:rsidRPr="008E3994">
        <w:rPr>
          <w:rFonts w:ascii="Arial" w:eastAsia="Times New Roman" w:hAnsi="Arial" w:cs="Arial"/>
          <w:bCs/>
          <w:color w:val="414142"/>
          <w:sz w:val="20"/>
          <w:szCs w:val="20"/>
          <w:lang w:eastAsia="lv-LV"/>
        </w:rPr>
        <w:t>× 20 % =</w:t>
      </w:r>
      <w:r w:rsidR="001E4AEC">
        <w:rPr>
          <w:rFonts w:ascii="Arial" w:eastAsia="Times New Roman" w:hAnsi="Arial" w:cs="Arial"/>
          <w:bCs/>
          <w:color w:val="414142"/>
          <w:sz w:val="20"/>
          <w:szCs w:val="20"/>
          <w:lang w:eastAsia="lv-LV"/>
        </w:rPr>
        <w:t xml:space="preserve"> </w:t>
      </w:r>
      <w:r w:rsidR="00A46C9C">
        <w:rPr>
          <w:rFonts w:ascii="Arial" w:eastAsia="Times New Roman" w:hAnsi="Arial" w:cs="Arial"/>
          <w:bCs/>
          <w:color w:val="414142"/>
          <w:sz w:val="20"/>
          <w:szCs w:val="20"/>
          <w:lang w:eastAsia="lv-LV"/>
        </w:rPr>
        <w:t>176,16</w:t>
      </w:r>
      <w:r w:rsidRPr="008E3994">
        <w:rPr>
          <w:rFonts w:ascii="Arial" w:eastAsia="Times New Roman" w:hAnsi="Arial" w:cs="Arial"/>
          <w:bCs/>
          <w:color w:val="414142"/>
          <w:sz w:val="20"/>
          <w:szCs w:val="20"/>
          <w:lang w:eastAsia="lv-LV"/>
        </w:rPr>
        <w:t xml:space="preserve">)). </w:t>
      </w:r>
    </w:p>
    <w:p w14:paraId="7D751914" w14:textId="10500F3A" w:rsidR="00D7775E" w:rsidRDefault="00D7775E" w:rsidP="008E3994">
      <w:pPr>
        <w:shd w:val="clear" w:color="auto" w:fill="FFFFFF"/>
        <w:spacing w:before="100" w:beforeAutospacing="1" w:after="100" w:afterAutospacing="1" w:line="293" w:lineRule="atLeast"/>
        <w:ind w:firstLine="300"/>
        <w:jc w:val="both"/>
        <w:rPr>
          <w:rFonts w:ascii="Arial" w:eastAsia="Times New Roman" w:hAnsi="Arial" w:cs="Arial"/>
          <w:bCs/>
          <w:color w:val="414142"/>
          <w:sz w:val="20"/>
          <w:szCs w:val="20"/>
          <w:lang w:eastAsia="lv-LV"/>
        </w:rPr>
      </w:pPr>
    </w:p>
    <w:p w14:paraId="6A7C4D55" w14:textId="6CA564E9" w:rsidR="00D7775E" w:rsidRPr="00B92D60" w:rsidRDefault="00D7775E" w:rsidP="00D7775E">
      <w:pPr>
        <w:shd w:val="clear" w:color="auto" w:fill="FFFFFF"/>
        <w:spacing w:before="100" w:beforeAutospacing="1" w:after="100" w:afterAutospacing="1" w:line="240" w:lineRule="auto"/>
        <w:jc w:val="both"/>
        <w:outlineLvl w:val="3"/>
        <w:rPr>
          <w:rFonts w:ascii="Arial" w:eastAsia="Times New Roman" w:hAnsi="Arial" w:cs="Arial"/>
          <w:b/>
          <w:bCs/>
          <w:color w:val="414142"/>
          <w:sz w:val="27"/>
          <w:szCs w:val="27"/>
          <w:lang w:eastAsia="lv-LV"/>
        </w:rPr>
      </w:pPr>
      <w:r>
        <w:rPr>
          <w:rFonts w:ascii="Arial" w:eastAsia="Times New Roman" w:hAnsi="Arial" w:cs="Arial"/>
          <w:b/>
          <w:bCs/>
          <w:color w:val="414142"/>
          <w:sz w:val="27"/>
          <w:szCs w:val="27"/>
          <w:lang w:eastAsia="lv-LV"/>
        </w:rPr>
        <w:lastRenderedPageBreak/>
        <w:t xml:space="preserve">IV. </w:t>
      </w:r>
      <w:r w:rsidRPr="00B92D60">
        <w:rPr>
          <w:rFonts w:ascii="Arial" w:eastAsia="Times New Roman" w:hAnsi="Arial" w:cs="Arial"/>
          <w:b/>
          <w:bCs/>
          <w:color w:val="414142"/>
          <w:sz w:val="27"/>
          <w:szCs w:val="27"/>
          <w:lang w:eastAsia="lv-LV"/>
        </w:rPr>
        <w:t>Prognozētā mēneša neapliekamā minimuma aprēķināšana</w:t>
      </w:r>
      <w:r>
        <w:rPr>
          <w:rFonts w:ascii="Arial" w:eastAsia="Times New Roman" w:hAnsi="Arial" w:cs="Arial"/>
          <w:b/>
          <w:bCs/>
          <w:color w:val="414142"/>
          <w:sz w:val="27"/>
          <w:szCs w:val="27"/>
          <w:lang w:eastAsia="lv-LV"/>
        </w:rPr>
        <w:t xml:space="preserve"> no 2023.gada</w:t>
      </w:r>
    </w:p>
    <w:p w14:paraId="3DAFA872" w14:textId="201D400C"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b/>
          <w:bCs/>
          <w:color w:val="414142"/>
          <w:sz w:val="20"/>
          <w:szCs w:val="20"/>
          <w:lang w:eastAsia="lv-LV"/>
        </w:rPr>
      </w:pPr>
      <w:r w:rsidRPr="00B92D60">
        <w:rPr>
          <w:rFonts w:ascii="Arial" w:eastAsia="Times New Roman" w:hAnsi="Arial" w:cs="Arial"/>
          <w:b/>
          <w:bCs/>
          <w:color w:val="414142"/>
          <w:sz w:val="20"/>
          <w:szCs w:val="20"/>
          <w:lang w:eastAsia="lv-LV"/>
        </w:rPr>
        <w:t>1</w:t>
      </w:r>
      <w:r>
        <w:rPr>
          <w:rFonts w:ascii="Arial" w:eastAsia="Times New Roman" w:hAnsi="Arial" w:cs="Arial"/>
          <w:b/>
          <w:bCs/>
          <w:color w:val="414142"/>
          <w:sz w:val="20"/>
          <w:szCs w:val="20"/>
          <w:lang w:eastAsia="lv-LV"/>
        </w:rPr>
        <w:t>1</w:t>
      </w:r>
      <w:r w:rsidRPr="00B92D60">
        <w:rPr>
          <w:rFonts w:ascii="Arial" w:eastAsia="Times New Roman" w:hAnsi="Arial" w:cs="Arial"/>
          <w:b/>
          <w:bCs/>
          <w:color w:val="414142"/>
          <w:sz w:val="20"/>
          <w:szCs w:val="20"/>
          <w:lang w:eastAsia="lv-LV"/>
        </w:rPr>
        <w:t>. piemērs.</w:t>
      </w:r>
    </w:p>
    <w:p w14:paraId="16DDECD7"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Nodokļa maksātāja ar nodokli apliekamie ienākumi periodā no 20</w:t>
      </w:r>
      <w:r>
        <w:rPr>
          <w:rFonts w:ascii="Arial" w:eastAsia="Times New Roman" w:hAnsi="Arial" w:cs="Arial"/>
          <w:color w:val="414142"/>
          <w:sz w:val="20"/>
          <w:szCs w:val="20"/>
          <w:lang w:eastAsia="lv-LV"/>
        </w:rPr>
        <w:t>21</w:t>
      </w:r>
      <w:r w:rsidRPr="00B92D60">
        <w:rPr>
          <w:rFonts w:ascii="Arial" w:eastAsia="Times New Roman" w:hAnsi="Arial" w:cs="Arial"/>
          <w:color w:val="414142"/>
          <w:sz w:val="20"/>
          <w:szCs w:val="20"/>
          <w:lang w:eastAsia="lv-LV"/>
        </w:rPr>
        <w:t>. gada 1. oktobra līdz 20</w:t>
      </w:r>
      <w:r>
        <w:rPr>
          <w:rFonts w:ascii="Arial" w:eastAsia="Times New Roman" w:hAnsi="Arial" w:cs="Arial"/>
          <w:color w:val="414142"/>
          <w:sz w:val="20"/>
          <w:szCs w:val="20"/>
          <w:lang w:eastAsia="lv-LV"/>
        </w:rPr>
        <w:t>22</w:t>
      </w:r>
      <w:r w:rsidRPr="00B92D60">
        <w:rPr>
          <w:rFonts w:ascii="Arial" w:eastAsia="Times New Roman" w:hAnsi="Arial" w:cs="Arial"/>
          <w:color w:val="414142"/>
          <w:sz w:val="20"/>
          <w:szCs w:val="20"/>
          <w:lang w:eastAsia="lv-LV"/>
        </w:rPr>
        <w:t xml:space="preserve">. gada 30. septembrim ir </w:t>
      </w:r>
      <w:r>
        <w:rPr>
          <w:rFonts w:ascii="Arial" w:eastAsia="Times New Roman" w:hAnsi="Arial" w:cs="Arial"/>
          <w:color w:val="414142"/>
          <w:sz w:val="20"/>
          <w:szCs w:val="20"/>
          <w:lang w:eastAsia="lv-LV"/>
        </w:rPr>
        <w:t>6 000</w:t>
      </w:r>
      <w:r w:rsidRPr="00B92D60">
        <w:rPr>
          <w:rFonts w:ascii="Arial" w:eastAsia="Times New Roman" w:hAnsi="Arial" w:cs="Arial"/>
          <w:color w:val="414142"/>
          <w:sz w:val="20"/>
          <w:szCs w:val="20"/>
          <w:lang w:eastAsia="lv-LV"/>
        </w:rPr>
        <w:t>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bet periodā no 20</w:t>
      </w:r>
      <w:r>
        <w:rPr>
          <w:rFonts w:ascii="Arial" w:eastAsia="Times New Roman" w:hAnsi="Arial" w:cs="Arial"/>
          <w:color w:val="414142"/>
          <w:sz w:val="20"/>
          <w:szCs w:val="20"/>
          <w:lang w:eastAsia="lv-LV"/>
        </w:rPr>
        <w:t>22</w:t>
      </w:r>
      <w:r w:rsidRPr="00B92D60">
        <w:rPr>
          <w:rFonts w:ascii="Arial" w:eastAsia="Times New Roman" w:hAnsi="Arial" w:cs="Arial"/>
          <w:color w:val="414142"/>
          <w:sz w:val="20"/>
          <w:szCs w:val="20"/>
          <w:lang w:eastAsia="lv-LV"/>
        </w:rPr>
        <w:t>. gada 1. decembra līdz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xml:space="preserve">. gada 31. maijam – </w:t>
      </w:r>
      <w:r>
        <w:rPr>
          <w:rFonts w:ascii="Arial" w:eastAsia="Times New Roman" w:hAnsi="Arial" w:cs="Arial"/>
          <w:color w:val="414142"/>
          <w:sz w:val="20"/>
          <w:szCs w:val="20"/>
          <w:lang w:eastAsia="lv-LV"/>
        </w:rPr>
        <w:t>9 000</w:t>
      </w:r>
      <w:r w:rsidRPr="00B92D60">
        <w:rPr>
          <w:rFonts w:ascii="Arial" w:eastAsia="Times New Roman" w:hAnsi="Arial" w:cs="Arial"/>
          <w:color w:val="414142"/>
          <w:sz w:val="20"/>
          <w:szCs w:val="20"/>
          <w:lang w:eastAsia="lv-LV"/>
        </w:rPr>
        <w:t>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5AD3BC43"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1. Lai noteiktu prognozēto mēneša neapliekamo minimumu periodam no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1. janvāra līdz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31. jūlijam, tiek aprēķināti nodokļa maksātāja vidējie mēneša apliekamie ienākumi periodā no 20</w:t>
      </w:r>
      <w:r>
        <w:rPr>
          <w:rFonts w:ascii="Arial" w:eastAsia="Times New Roman" w:hAnsi="Arial" w:cs="Arial"/>
          <w:color w:val="414142"/>
          <w:sz w:val="20"/>
          <w:szCs w:val="20"/>
          <w:lang w:eastAsia="lv-LV"/>
        </w:rPr>
        <w:t>21</w:t>
      </w:r>
      <w:r w:rsidRPr="00B92D60">
        <w:rPr>
          <w:rFonts w:ascii="Arial" w:eastAsia="Times New Roman" w:hAnsi="Arial" w:cs="Arial"/>
          <w:color w:val="414142"/>
          <w:sz w:val="20"/>
          <w:szCs w:val="20"/>
          <w:lang w:eastAsia="lv-LV"/>
        </w:rPr>
        <w:t>. gada 1. oktobra līdz 20</w:t>
      </w:r>
      <w:r>
        <w:rPr>
          <w:rFonts w:ascii="Arial" w:eastAsia="Times New Roman" w:hAnsi="Arial" w:cs="Arial"/>
          <w:color w:val="414142"/>
          <w:sz w:val="20"/>
          <w:szCs w:val="20"/>
          <w:lang w:eastAsia="lv-LV"/>
        </w:rPr>
        <w:t>22</w:t>
      </w:r>
      <w:r w:rsidRPr="00B92D60">
        <w:rPr>
          <w:rFonts w:ascii="Arial" w:eastAsia="Times New Roman" w:hAnsi="Arial" w:cs="Arial"/>
          <w:color w:val="414142"/>
          <w:sz w:val="20"/>
          <w:szCs w:val="20"/>
          <w:lang w:eastAsia="lv-LV"/>
        </w:rPr>
        <w:t>. gada 30. septembrim:</w:t>
      </w:r>
    </w:p>
    <w:p w14:paraId="07EA2D1C"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AI</w:t>
      </w:r>
      <w:r w:rsidRPr="00B92D60">
        <w:rPr>
          <w:rFonts w:ascii="Arial" w:eastAsia="Times New Roman" w:hAnsi="Arial" w:cs="Arial"/>
          <w:color w:val="414142"/>
          <w:sz w:val="20"/>
          <w:szCs w:val="20"/>
          <w:vertAlign w:val="subscript"/>
          <w:lang w:eastAsia="lv-LV"/>
        </w:rPr>
        <w:t>mvid</w:t>
      </w:r>
      <w:r w:rsidRPr="00B92D60">
        <w:rPr>
          <w:rFonts w:ascii="Arial" w:eastAsia="Times New Roman" w:hAnsi="Arial" w:cs="Arial"/>
          <w:color w:val="414142"/>
          <w:sz w:val="20"/>
          <w:szCs w:val="20"/>
          <w:lang w:eastAsia="lv-LV"/>
        </w:rPr>
        <w:t xml:space="preserve"> = </w:t>
      </w:r>
      <w:r>
        <w:rPr>
          <w:rFonts w:ascii="Arial" w:eastAsia="Times New Roman" w:hAnsi="Arial" w:cs="Arial"/>
          <w:color w:val="414142"/>
          <w:sz w:val="20"/>
          <w:szCs w:val="20"/>
          <w:lang w:eastAsia="lv-LV"/>
        </w:rPr>
        <w:t>6 000</w:t>
      </w:r>
      <w:r w:rsidRPr="00B92D60">
        <w:rPr>
          <w:rFonts w:ascii="Arial" w:eastAsia="Times New Roman" w:hAnsi="Arial" w:cs="Arial"/>
          <w:color w:val="414142"/>
          <w:sz w:val="20"/>
          <w:szCs w:val="20"/>
          <w:lang w:eastAsia="lv-LV"/>
        </w:rPr>
        <w:t xml:space="preserve">/12 = </w:t>
      </w:r>
      <w:r>
        <w:rPr>
          <w:rFonts w:ascii="Arial" w:eastAsia="Times New Roman" w:hAnsi="Arial" w:cs="Arial"/>
          <w:color w:val="414142"/>
          <w:sz w:val="20"/>
          <w:szCs w:val="20"/>
          <w:lang w:eastAsia="lv-LV"/>
        </w:rPr>
        <w:t>500</w:t>
      </w:r>
      <w:r w:rsidRPr="00B92D60">
        <w:rPr>
          <w:rFonts w:ascii="Arial" w:eastAsia="Times New Roman" w:hAnsi="Arial" w:cs="Arial"/>
          <w:color w:val="414142"/>
          <w:sz w:val="20"/>
          <w:szCs w:val="20"/>
          <w:lang w:eastAsia="lv-LV"/>
        </w:rPr>
        <w:t>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3DD14BB0"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2. Prognozēto mēneša neapliekamo minimumu periodam no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1. janvāra līdz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31. jūlijam aprēķina šādi:</w:t>
      </w:r>
    </w:p>
    <w:p w14:paraId="2151617A"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PMNM = (</w:t>
      </w:r>
      <w:r>
        <w:rPr>
          <w:rFonts w:ascii="Arial" w:eastAsia="Times New Roman" w:hAnsi="Arial" w:cs="Arial"/>
          <w:color w:val="414142"/>
          <w:sz w:val="20"/>
          <w:szCs w:val="20"/>
          <w:lang w:eastAsia="lv-LV"/>
        </w:rPr>
        <w:t>6 000</w:t>
      </w:r>
      <w:r w:rsidRPr="00B92D60">
        <w:rPr>
          <w:rFonts w:ascii="Arial" w:eastAsia="Times New Roman" w:hAnsi="Arial" w:cs="Arial"/>
          <w:color w:val="414142"/>
          <w:sz w:val="20"/>
          <w:szCs w:val="20"/>
          <w:lang w:eastAsia="lv-LV"/>
        </w:rPr>
        <w:t xml:space="preserve"> – 0,</w:t>
      </w:r>
      <w:r>
        <w:rPr>
          <w:rFonts w:ascii="Arial" w:eastAsia="Times New Roman" w:hAnsi="Arial" w:cs="Arial"/>
          <w:color w:val="414142"/>
          <w:sz w:val="20"/>
          <w:szCs w:val="20"/>
          <w:lang w:eastAsia="lv-LV"/>
        </w:rPr>
        <w:t>38462</w:t>
      </w:r>
      <w:r w:rsidRPr="00B92D60">
        <w:rPr>
          <w:rFonts w:ascii="Arial" w:eastAsia="Times New Roman" w:hAnsi="Arial" w:cs="Arial"/>
          <w:color w:val="414142"/>
          <w:sz w:val="20"/>
          <w:szCs w:val="20"/>
          <w:lang w:eastAsia="lv-LV"/>
        </w:rPr>
        <w:t xml:space="preserve"> x (</w:t>
      </w:r>
      <w:r>
        <w:rPr>
          <w:rFonts w:ascii="Arial" w:eastAsia="Times New Roman" w:hAnsi="Arial" w:cs="Arial"/>
          <w:color w:val="414142"/>
          <w:sz w:val="20"/>
          <w:szCs w:val="20"/>
          <w:lang w:eastAsia="lv-LV"/>
        </w:rPr>
        <w:t>500</w:t>
      </w:r>
      <w:r w:rsidRPr="00B92D60">
        <w:rPr>
          <w:rFonts w:ascii="Arial" w:eastAsia="Times New Roman" w:hAnsi="Arial" w:cs="Arial"/>
          <w:color w:val="414142"/>
          <w:sz w:val="20"/>
          <w:szCs w:val="20"/>
          <w:lang w:eastAsia="lv-LV"/>
        </w:rPr>
        <w:t xml:space="preserve"> x 12</w:t>
      </w:r>
      <w:r>
        <w:rPr>
          <w:rFonts w:ascii="Arial" w:eastAsia="Times New Roman" w:hAnsi="Arial" w:cs="Arial"/>
          <w:color w:val="414142"/>
          <w:sz w:val="20"/>
          <w:szCs w:val="20"/>
          <w:lang w:eastAsia="lv-LV"/>
        </w:rPr>
        <w:t xml:space="preserve"> x 1,06</w:t>
      </w:r>
      <w:r w:rsidRPr="00B92D60">
        <w:rPr>
          <w:rFonts w:ascii="Arial" w:eastAsia="Times New Roman" w:hAnsi="Arial" w:cs="Arial"/>
          <w:color w:val="414142"/>
          <w:sz w:val="20"/>
          <w:szCs w:val="20"/>
          <w:lang w:eastAsia="lv-LV"/>
        </w:rPr>
        <w:t xml:space="preserve"> – </w:t>
      </w:r>
      <w:r>
        <w:rPr>
          <w:rFonts w:ascii="Arial" w:eastAsia="Times New Roman" w:hAnsi="Arial" w:cs="Arial"/>
          <w:color w:val="414142"/>
          <w:sz w:val="20"/>
          <w:szCs w:val="20"/>
          <w:lang w:eastAsia="lv-LV"/>
        </w:rPr>
        <w:t>6 000</w:t>
      </w:r>
      <w:r w:rsidRPr="00B92D60">
        <w:rPr>
          <w:rFonts w:ascii="Arial" w:eastAsia="Times New Roman" w:hAnsi="Arial" w:cs="Arial"/>
          <w:color w:val="414142"/>
          <w:sz w:val="20"/>
          <w:szCs w:val="20"/>
          <w:lang w:eastAsia="lv-LV"/>
        </w:rPr>
        <w:t xml:space="preserve">))/12 = </w:t>
      </w:r>
      <w:r>
        <w:rPr>
          <w:rFonts w:ascii="Arial" w:eastAsia="Times New Roman" w:hAnsi="Arial" w:cs="Arial"/>
          <w:color w:val="414142"/>
          <w:sz w:val="20"/>
          <w:szCs w:val="20"/>
          <w:lang w:eastAsia="lv-LV"/>
        </w:rPr>
        <w:t>488,46</w:t>
      </w:r>
      <w:r w:rsidRPr="00B92D60">
        <w:rPr>
          <w:rFonts w:ascii="Arial" w:eastAsia="Times New Roman" w:hAnsi="Arial" w:cs="Arial"/>
          <w:color w:val="414142"/>
          <w:sz w:val="20"/>
          <w:szCs w:val="20"/>
          <w:lang w:eastAsia="lv-LV"/>
        </w:rPr>
        <w:t>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4A15442F"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3. Nosakot prognozēto mēneša neapliekamo minimumu periodam no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1. augusta līdz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31. decembrim, aprēķina nodokļa maksātāja vidējo mēneša apliekamo ienākumu periodā no 20</w:t>
      </w:r>
      <w:r>
        <w:rPr>
          <w:rFonts w:ascii="Arial" w:eastAsia="Times New Roman" w:hAnsi="Arial" w:cs="Arial"/>
          <w:color w:val="414142"/>
          <w:sz w:val="20"/>
          <w:szCs w:val="20"/>
          <w:lang w:eastAsia="lv-LV"/>
        </w:rPr>
        <w:t>22</w:t>
      </w:r>
      <w:r w:rsidRPr="00B92D60">
        <w:rPr>
          <w:rFonts w:ascii="Arial" w:eastAsia="Times New Roman" w:hAnsi="Arial" w:cs="Arial"/>
          <w:color w:val="414142"/>
          <w:sz w:val="20"/>
          <w:szCs w:val="20"/>
          <w:lang w:eastAsia="lv-LV"/>
        </w:rPr>
        <w:t>. gada 1. decembra līdz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31. maijam:</w:t>
      </w:r>
    </w:p>
    <w:p w14:paraId="2CE5A820"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AI</w:t>
      </w:r>
      <w:r w:rsidRPr="00B92D60">
        <w:rPr>
          <w:rFonts w:ascii="Arial" w:eastAsia="Times New Roman" w:hAnsi="Arial" w:cs="Arial"/>
          <w:color w:val="414142"/>
          <w:sz w:val="20"/>
          <w:szCs w:val="20"/>
          <w:vertAlign w:val="subscript"/>
          <w:lang w:eastAsia="lv-LV"/>
        </w:rPr>
        <w:t>mvid</w:t>
      </w:r>
      <w:r w:rsidRPr="00B92D60">
        <w:rPr>
          <w:rFonts w:ascii="Arial" w:eastAsia="Times New Roman" w:hAnsi="Arial" w:cs="Arial"/>
          <w:color w:val="414142"/>
          <w:sz w:val="20"/>
          <w:szCs w:val="20"/>
          <w:lang w:eastAsia="lv-LV"/>
        </w:rPr>
        <w:t xml:space="preserve"> = </w:t>
      </w:r>
      <w:r>
        <w:rPr>
          <w:rFonts w:ascii="Arial" w:eastAsia="Times New Roman" w:hAnsi="Arial" w:cs="Arial"/>
          <w:color w:val="414142"/>
          <w:sz w:val="20"/>
          <w:szCs w:val="20"/>
          <w:lang w:eastAsia="lv-LV"/>
        </w:rPr>
        <w:t>9 000</w:t>
      </w:r>
      <w:r w:rsidRPr="00B92D60">
        <w:rPr>
          <w:rFonts w:ascii="Arial" w:eastAsia="Times New Roman" w:hAnsi="Arial" w:cs="Arial"/>
          <w:color w:val="414142"/>
          <w:sz w:val="20"/>
          <w:szCs w:val="20"/>
          <w:lang w:eastAsia="lv-LV"/>
        </w:rPr>
        <w:t xml:space="preserve">/6 = </w:t>
      </w:r>
      <w:r>
        <w:rPr>
          <w:rFonts w:ascii="Arial" w:eastAsia="Times New Roman" w:hAnsi="Arial" w:cs="Arial"/>
          <w:color w:val="414142"/>
          <w:sz w:val="20"/>
          <w:szCs w:val="20"/>
          <w:lang w:eastAsia="lv-LV"/>
        </w:rPr>
        <w:t>1 500</w:t>
      </w:r>
      <w:r w:rsidRPr="00B92D60">
        <w:rPr>
          <w:rFonts w:ascii="Arial" w:eastAsia="Times New Roman" w:hAnsi="Arial" w:cs="Arial"/>
          <w:color w:val="414142"/>
          <w:sz w:val="20"/>
          <w:szCs w:val="20"/>
          <w:lang w:eastAsia="lv-LV"/>
        </w:rPr>
        <w:t>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016FA06E"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4. Lai noteiktu prognozēto mēneša neapliekamo minimumu periodam no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1. janvāra līdz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31. jūlijam, aprēķina prognozēto mēneša neapliekamo minimumu periodā no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1. janvāra līdz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xml:space="preserve">. gada 31. jūlijam – </w:t>
      </w:r>
      <w:r>
        <w:rPr>
          <w:rFonts w:ascii="Arial" w:eastAsia="Times New Roman" w:hAnsi="Arial" w:cs="Arial"/>
          <w:color w:val="414142"/>
          <w:sz w:val="20"/>
          <w:szCs w:val="20"/>
          <w:lang w:eastAsia="lv-LV"/>
        </w:rPr>
        <w:t>3 419,22</w:t>
      </w:r>
      <w:r w:rsidRPr="00B92D60">
        <w:rPr>
          <w:rFonts w:ascii="Arial" w:eastAsia="Times New Roman" w:hAnsi="Arial" w:cs="Arial"/>
          <w:color w:val="414142"/>
          <w:sz w:val="20"/>
          <w:szCs w:val="20"/>
          <w:lang w:eastAsia="lv-LV"/>
        </w:rPr>
        <w:t>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w:t>
      </w:r>
      <w:r>
        <w:rPr>
          <w:rFonts w:ascii="Arial" w:eastAsia="Times New Roman" w:hAnsi="Arial" w:cs="Arial"/>
          <w:color w:val="414142"/>
          <w:sz w:val="20"/>
          <w:szCs w:val="20"/>
          <w:lang w:eastAsia="lv-LV"/>
        </w:rPr>
        <w:t>488,46</w:t>
      </w:r>
      <w:r w:rsidRPr="00B92D60">
        <w:rPr>
          <w:rFonts w:ascii="Arial" w:eastAsia="Times New Roman" w:hAnsi="Arial" w:cs="Arial"/>
          <w:color w:val="414142"/>
          <w:sz w:val="20"/>
          <w:szCs w:val="20"/>
          <w:lang w:eastAsia="lv-LV"/>
        </w:rPr>
        <w:t>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 x 7) un prognozēto mēneša neapliekamo minimumu kopējo gada apmēru:</w:t>
      </w:r>
    </w:p>
    <w:p w14:paraId="326A5668"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Pr>
          <w:rFonts w:ascii="Arial" w:eastAsia="Times New Roman" w:hAnsi="Arial" w:cs="Arial"/>
          <w:color w:val="414142"/>
          <w:sz w:val="20"/>
          <w:szCs w:val="20"/>
          <w:lang w:eastAsia="lv-LV"/>
        </w:rPr>
        <w:t>6 000</w:t>
      </w:r>
      <w:r w:rsidRPr="00B92D60">
        <w:rPr>
          <w:rFonts w:ascii="Arial" w:eastAsia="Times New Roman" w:hAnsi="Arial" w:cs="Arial"/>
          <w:color w:val="414142"/>
          <w:sz w:val="20"/>
          <w:szCs w:val="20"/>
          <w:lang w:eastAsia="lv-LV"/>
        </w:rPr>
        <w:t xml:space="preserve"> – 0,</w:t>
      </w:r>
      <w:r>
        <w:rPr>
          <w:rFonts w:ascii="Arial" w:eastAsia="Times New Roman" w:hAnsi="Arial" w:cs="Arial"/>
          <w:color w:val="414142"/>
          <w:sz w:val="20"/>
          <w:szCs w:val="20"/>
          <w:lang w:eastAsia="lv-LV"/>
        </w:rPr>
        <w:t>38462</w:t>
      </w:r>
      <w:r w:rsidRPr="00B92D60">
        <w:rPr>
          <w:rFonts w:ascii="Arial" w:eastAsia="Times New Roman" w:hAnsi="Arial" w:cs="Arial"/>
          <w:color w:val="414142"/>
          <w:sz w:val="20"/>
          <w:szCs w:val="20"/>
          <w:lang w:eastAsia="lv-LV"/>
        </w:rPr>
        <w:t xml:space="preserve"> x (</w:t>
      </w:r>
      <w:r>
        <w:rPr>
          <w:rFonts w:ascii="Arial" w:eastAsia="Times New Roman" w:hAnsi="Arial" w:cs="Arial"/>
          <w:color w:val="414142"/>
          <w:sz w:val="20"/>
          <w:szCs w:val="20"/>
          <w:lang w:eastAsia="lv-LV"/>
        </w:rPr>
        <w:t>1 500</w:t>
      </w:r>
      <w:r w:rsidRPr="00B92D60">
        <w:rPr>
          <w:rFonts w:ascii="Arial" w:eastAsia="Times New Roman" w:hAnsi="Arial" w:cs="Arial"/>
          <w:color w:val="414142"/>
          <w:sz w:val="20"/>
          <w:szCs w:val="20"/>
          <w:lang w:eastAsia="lv-LV"/>
        </w:rPr>
        <w:t xml:space="preserve"> x 12</w:t>
      </w:r>
      <w:r>
        <w:rPr>
          <w:rFonts w:ascii="Arial" w:eastAsia="Times New Roman" w:hAnsi="Arial" w:cs="Arial"/>
          <w:color w:val="414142"/>
          <w:sz w:val="20"/>
          <w:szCs w:val="20"/>
          <w:lang w:eastAsia="lv-LV"/>
        </w:rPr>
        <w:t xml:space="preserve"> x 1,06</w:t>
      </w:r>
      <w:r w:rsidRPr="00B92D60">
        <w:rPr>
          <w:rFonts w:ascii="Arial" w:eastAsia="Times New Roman" w:hAnsi="Arial" w:cs="Arial"/>
          <w:color w:val="414142"/>
          <w:sz w:val="20"/>
          <w:szCs w:val="20"/>
          <w:lang w:eastAsia="lv-LV"/>
        </w:rPr>
        <w:t xml:space="preserve"> – </w:t>
      </w:r>
      <w:r>
        <w:rPr>
          <w:rFonts w:ascii="Arial" w:eastAsia="Times New Roman" w:hAnsi="Arial" w:cs="Arial"/>
          <w:color w:val="414142"/>
          <w:sz w:val="20"/>
          <w:szCs w:val="20"/>
          <w:lang w:eastAsia="lv-LV"/>
        </w:rPr>
        <w:t>6 000</w:t>
      </w:r>
      <w:r w:rsidRPr="00B92D60">
        <w:rPr>
          <w:rFonts w:ascii="Arial" w:eastAsia="Times New Roman" w:hAnsi="Arial" w:cs="Arial"/>
          <w:color w:val="414142"/>
          <w:sz w:val="20"/>
          <w:szCs w:val="20"/>
          <w:lang w:eastAsia="lv-LV"/>
        </w:rPr>
        <w:t xml:space="preserve">) = </w:t>
      </w:r>
      <w:r>
        <w:rPr>
          <w:rFonts w:ascii="Arial" w:eastAsia="Times New Roman" w:hAnsi="Arial" w:cs="Arial"/>
          <w:color w:val="414142"/>
          <w:sz w:val="20"/>
          <w:szCs w:val="20"/>
          <w:lang w:eastAsia="lv-LV"/>
        </w:rPr>
        <w:t>969,17</w:t>
      </w:r>
      <w:r w:rsidRPr="00B92D60">
        <w:rPr>
          <w:rFonts w:ascii="Arial" w:eastAsia="Times New Roman" w:hAnsi="Arial" w:cs="Arial"/>
          <w:color w:val="414142"/>
          <w:sz w:val="20"/>
          <w:szCs w:val="20"/>
          <w:lang w:eastAsia="lv-LV"/>
        </w:rPr>
        <w:t> </w:t>
      </w:r>
      <w:r w:rsidRPr="00B92D60">
        <w:rPr>
          <w:rFonts w:ascii="Arial" w:eastAsia="Times New Roman" w:hAnsi="Arial" w:cs="Arial"/>
          <w:i/>
          <w:iCs/>
          <w:color w:val="414142"/>
          <w:sz w:val="20"/>
          <w:szCs w:val="20"/>
          <w:lang w:eastAsia="lv-LV"/>
        </w:rPr>
        <w:t>euro</w:t>
      </w:r>
      <w:r w:rsidRPr="00B92D60">
        <w:rPr>
          <w:rFonts w:ascii="Arial" w:eastAsia="Times New Roman" w:hAnsi="Arial" w:cs="Arial"/>
          <w:color w:val="414142"/>
          <w:sz w:val="20"/>
          <w:szCs w:val="20"/>
          <w:lang w:eastAsia="lv-LV"/>
        </w:rPr>
        <w:t>.</w:t>
      </w:r>
    </w:p>
    <w:p w14:paraId="3481A156" w14:textId="77777777" w:rsidR="00D7775E" w:rsidRPr="00B92D60" w:rsidRDefault="00D7775E" w:rsidP="00D7775E">
      <w:pPr>
        <w:shd w:val="clear" w:color="auto" w:fill="FFFFFF"/>
        <w:spacing w:before="100" w:beforeAutospacing="1" w:after="100" w:afterAutospacing="1" w:line="293" w:lineRule="atLeast"/>
        <w:ind w:firstLine="300"/>
        <w:jc w:val="both"/>
        <w:rPr>
          <w:rFonts w:ascii="Arial" w:eastAsia="Times New Roman" w:hAnsi="Arial" w:cs="Arial"/>
          <w:color w:val="414142"/>
          <w:sz w:val="20"/>
          <w:szCs w:val="20"/>
          <w:lang w:eastAsia="lv-LV"/>
        </w:rPr>
      </w:pPr>
      <w:r w:rsidRPr="00B92D60">
        <w:rPr>
          <w:rFonts w:ascii="Arial" w:eastAsia="Times New Roman" w:hAnsi="Arial" w:cs="Arial"/>
          <w:color w:val="414142"/>
          <w:sz w:val="20"/>
          <w:szCs w:val="20"/>
          <w:lang w:eastAsia="lv-LV"/>
        </w:rPr>
        <w:t xml:space="preserve">5. Ņemot vērā, ka prognozētais mēneša neapliekamais minimums </w:t>
      </w:r>
      <w:r>
        <w:rPr>
          <w:rFonts w:ascii="Arial" w:eastAsia="Times New Roman" w:hAnsi="Arial" w:cs="Arial"/>
          <w:color w:val="414142"/>
          <w:sz w:val="20"/>
          <w:szCs w:val="20"/>
          <w:lang w:eastAsia="lv-LV"/>
        </w:rPr>
        <w:t xml:space="preserve">(3 419,22 </w:t>
      </w:r>
      <w:r w:rsidRPr="00A35E03">
        <w:rPr>
          <w:rFonts w:ascii="Arial" w:eastAsia="Times New Roman" w:hAnsi="Arial" w:cs="Arial"/>
          <w:i/>
          <w:iCs/>
          <w:color w:val="414142"/>
          <w:sz w:val="20"/>
          <w:szCs w:val="20"/>
          <w:lang w:eastAsia="lv-LV"/>
        </w:rPr>
        <w:t>euro</w:t>
      </w:r>
      <w:r>
        <w:rPr>
          <w:rFonts w:ascii="Arial" w:eastAsia="Times New Roman" w:hAnsi="Arial" w:cs="Arial"/>
          <w:color w:val="414142"/>
          <w:sz w:val="20"/>
          <w:szCs w:val="20"/>
          <w:lang w:eastAsia="lv-LV"/>
        </w:rPr>
        <w:t xml:space="preserve">) </w:t>
      </w:r>
      <w:r w:rsidRPr="00B92D60">
        <w:rPr>
          <w:rFonts w:ascii="Arial" w:eastAsia="Times New Roman" w:hAnsi="Arial" w:cs="Arial"/>
          <w:color w:val="414142"/>
          <w:sz w:val="20"/>
          <w:szCs w:val="20"/>
          <w:lang w:eastAsia="lv-LV"/>
        </w:rPr>
        <w:t>ir lielāks par gadam prognozēto maksimālo neapliekamo minimumu</w:t>
      </w:r>
      <w:r>
        <w:rPr>
          <w:rFonts w:ascii="Arial" w:eastAsia="Times New Roman" w:hAnsi="Arial" w:cs="Arial"/>
          <w:color w:val="414142"/>
          <w:sz w:val="20"/>
          <w:szCs w:val="20"/>
          <w:lang w:eastAsia="lv-LV"/>
        </w:rPr>
        <w:t xml:space="preserve"> (969,17 </w:t>
      </w:r>
      <w:r w:rsidRPr="00A35E03">
        <w:rPr>
          <w:rFonts w:ascii="Arial" w:eastAsia="Times New Roman" w:hAnsi="Arial" w:cs="Arial"/>
          <w:i/>
          <w:iCs/>
          <w:color w:val="414142"/>
          <w:sz w:val="20"/>
          <w:szCs w:val="20"/>
          <w:lang w:eastAsia="lv-LV"/>
        </w:rPr>
        <w:t>euro</w:t>
      </w:r>
      <w:r>
        <w:rPr>
          <w:rFonts w:ascii="Arial" w:eastAsia="Times New Roman" w:hAnsi="Arial" w:cs="Arial"/>
          <w:color w:val="414142"/>
          <w:sz w:val="20"/>
          <w:szCs w:val="20"/>
          <w:lang w:eastAsia="lv-LV"/>
        </w:rPr>
        <w:t>)</w:t>
      </w:r>
      <w:r w:rsidRPr="00B92D60">
        <w:rPr>
          <w:rFonts w:ascii="Arial" w:eastAsia="Times New Roman" w:hAnsi="Arial" w:cs="Arial"/>
          <w:color w:val="414142"/>
          <w:sz w:val="20"/>
          <w:szCs w:val="20"/>
          <w:lang w:eastAsia="lv-LV"/>
        </w:rPr>
        <w:t>, prognozētais mēneša neapliekamais minimums periodam no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1. augusta līdz 20</w:t>
      </w:r>
      <w:r>
        <w:rPr>
          <w:rFonts w:ascii="Arial" w:eastAsia="Times New Roman" w:hAnsi="Arial" w:cs="Arial"/>
          <w:color w:val="414142"/>
          <w:sz w:val="20"/>
          <w:szCs w:val="20"/>
          <w:lang w:eastAsia="lv-LV"/>
        </w:rPr>
        <w:t>23</w:t>
      </w:r>
      <w:r w:rsidRPr="00B92D60">
        <w:rPr>
          <w:rFonts w:ascii="Arial" w:eastAsia="Times New Roman" w:hAnsi="Arial" w:cs="Arial"/>
          <w:color w:val="414142"/>
          <w:sz w:val="20"/>
          <w:szCs w:val="20"/>
          <w:lang w:eastAsia="lv-LV"/>
        </w:rPr>
        <w:t>. gada 31. decembrim ir 0.</w:t>
      </w:r>
    </w:p>
    <w:p w14:paraId="0C3982B1" w14:textId="214D4A03" w:rsidR="00B54548" w:rsidRDefault="00B54548" w:rsidP="00B54548">
      <w:pPr>
        <w:jc w:val="both"/>
      </w:pPr>
    </w:p>
    <w:sectPr w:rsidR="00B5454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D43D38"/>
    <w:multiLevelType w:val="multilevel"/>
    <w:tmpl w:val="ACF22EC2"/>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 w15:restartNumberingAfterBreak="0">
    <w:nsid w:val="79726C57"/>
    <w:multiLevelType w:val="hybridMultilevel"/>
    <w:tmpl w:val="F1C84E0E"/>
    <w:lvl w:ilvl="0" w:tplc="04260001">
      <w:start w:val="1"/>
      <w:numFmt w:val="bullet"/>
      <w:lvlText w:val=""/>
      <w:lvlJc w:val="left"/>
      <w:pPr>
        <w:ind w:left="1020" w:hanging="360"/>
      </w:pPr>
      <w:rPr>
        <w:rFonts w:ascii="Symbol" w:hAnsi="Symbol" w:hint="default"/>
      </w:rPr>
    </w:lvl>
    <w:lvl w:ilvl="1" w:tplc="04260003" w:tentative="1">
      <w:start w:val="1"/>
      <w:numFmt w:val="bullet"/>
      <w:lvlText w:val="o"/>
      <w:lvlJc w:val="left"/>
      <w:pPr>
        <w:ind w:left="1740" w:hanging="360"/>
      </w:pPr>
      <w:rPr>
        <w:rFonts w:ascii="Courier New" w:hAnsi="Courier New" w:cs="Courier New" w:hint="default"/>
      </w:rPr>
    </w:lvl>
    <w:lvl w:ilvl="2" w:tplc="04260005" w:tentative="1">
      <w:start w:val="1"/>
      <w:numFmt w:val="bullet"/>
      <w:lvlText w:val=""/>
      <w:lvlJc w:val="left"/>
      <w:pPr>
        <w:ind w:left="2460" w:hanging="360"/>
      </w:pPr>
      <w:rPr>
        <w:rFonts w:ascii="Wingdings" w:hAnsi="Wingdings" w:hint="default"/>
      </w:rPr>
    </w:lvl>
    <w:lvl w:ilvl="3" w:tplc="04260001" w:tentative="1">
      <w:start w:val="1"/>
      <w:numFmt w:val="bullet"/>
      <w:lvlText w:val=""/>
      <w:lvlJc w:val="left"/>
      <w:pPr>
        <w:ind w:left="3180" w:hanging="360"/>
      </w:pPr>
      <w:rPr>
        <w:rFonts w:ascii="Symbol" w:hAnsi="Symbol" w:hint="default"/>
      </w:rPr>
    </w:lvl>
    <w:lvl w:ilvl="4" w:tplc="04260003" w:tentative="1">
      <w:start w:val="1"/>
      <w:numFmt w:val="bullet"/>
      <w:lvlText w:val="o"/>
      <w:lvlJc w:val="left"/>
      <w:pPr>
        <w:ind w:left="3900" w:hanging="360"/>
      </w:pPr>
      <w:rPr>
        <w:rFonts w:ascii="Courier New" w:hAnsi="Courier New" w:cs="Courier New" w:hint="default"/>
      </w:rPr>
    </w:lvl>
    <w:lvl w:ilvl="5" w:tplc="04260005" w:tentative="1">
      <w:start w:val="1"/>
      <w:numFmt w:val="bullet"/>
      <w:lvlText w:val=""/>
      <w:lvlJc w:val="left"/>
      <w:pPr>
        <w:ind w:left="4620" w:hanging="360"/>
      </w:pPr>
      <w:rPr>
        <w:rFonts w:ascii="Wingdings" w:hAnsi="Wingdings" w:hint="default"/>
      </w:rPr>
    </w:lvl>
    <w:lvl w:ilvl="6" w:tplc="04260001" w:tentative="1">
      <w:start w:val="1"/>
      <w:numFmt w:val="bullet"/>
      <w:lvlText w:val=""/>
      <w:lvlJc w:val="left"/>
      <w:pPr>
        <w:ind w:left="5340" w:hanging="360"/>
      </w:pPr>
      <w:rPr>
        <w:rFonts w:ascii="Symbol" w:hAnsi="Symbol" w:hint="default"/>
      </w:rPr>
    </w:lvl>
    <w:lvl w:ilvl="7" w:tplc="04260003" w:tentative="1">
      <w:start w:val="1"/>
      <w:numFmt w:val="bullet"/>
      <w:lvlText w:val="o"/>
      <w:lvlJc w:val="left"/>
      <w:pPr>
        <w:ind w:left="6060" w:hanging="360"/>
      </w:pPr>
      <w:rPr>
        <w:rFonts w:ascii="Courier New" w:hAnsi="Courier New" w:cs="Courier New" w:hint="default"/>
      </w:rPr>
    </w:lvl>
    <w:lvl w:ilvl="8" w:tplc="04260005" w:tentative="1">
      <w:start w:val="1"/>
      <w:numFmt w:val="bullet"/>
      <w:lvlText w:val=""/>
      <w:lvlJc w:val="left"/>
      <w:pPr>
        <w:ind w:left="67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D60"/>
    <w:rsid w:val="00042DEE"/>
    <w:rsid w:val="000555E8"/>
    <w:rsid w:val="001E4AEC"/>
    <w:rsid w:val="00286FE3"/>
    <w:rsid w:val="00345B7B"/>
    <w:rsid w:val="00431A49"/>
    <w:rsid w:val="00570466"/>
    <w:rsid w:val="006469C2"/>
    <w:rsid w:val="00677ECF"/>
    <w:rsid w:val="0075388F"/>
    <w:rsid w:val="00777069"/>
    <w:rsid w:val="007A5884"/>
    <w:rsid w:val="007D7E33"/>
    <w:rsid w:val="00807040"/>
    <w:rsid w:val="00825B56"/>
    <w:rsid w:val="008E3994"/>
    <w:rsid w:val="00936329"/>
    <w:rsid w:val="009B730A"/>
    <w:rsid w:val="009C6663"/>
    <w:rsid w:val="00A46C9C"/>
    <w:rsid w:val="00A82E12"/>
    <w:rsid w:val="00AF2296"/>
    <w:rsid w:val="00B54548"/>
    <w:rsid w:val="00B92D60"/>
    <w:rsid w:val="00D170B2"/>
    <w:rsid w:val="00D7775E"/>
    <w:rsid w:val="00EF27B7"/>
    <w:rsid w:val="00F801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7CB5F"/>
  <w15:chartTrackingRefBased/>
  <w15:docId w15:val="{D80E9F0A-3347-4DB9-8714-63C8B554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548"/>
    <w:pPr>
      <w:ind w:left="720"/>
      <w:contextualSpacing/>
    </w:pPr>
  </w:style>
  <w:style w:type="character" w:styleId="Hyperlink">
    <w:name w:val="Hyperlink"/>
    <w:basedOn w:val="DefaultParagraphFont"/>
    <w:uiPriority w:val="99"/>
    <w:unhideWhenUsed/>
    <w:rsid w:val="008E3994"/>
    <w:rPr>
      <w:color w:val="0563C1" w:themeColor="hyperlink"/>
      <w:u w:val="single"/>
    </w:rPr>
  </w:style>
  <w:style w:type="character" w:styleId="CommentReference">
    <w:name w:val="annotation reference"/>
    <w:basedOn w:val="DefaultParagraphFont"/>
    <w:uiPriority w:val="99"/>
    <w:semiHidden/>
    <w:unhideWhenUsed/>
    <w:rsid w:val="00A82E12"/>
    <w:rPr>
      <w:sz w:val="16"/>
      <w:szCs w:val="16"/>
    </w:rPr>
  </w:style>
  <w:style w:type="paragraph" w:styleId="CommentText">
    <w:name w:val="annotation text"/>
    <w:basedOn w:val="Normal"/>
    <w:link w:val="CommentTextChar"/>
    <w:uiPriority w:val="99"/>
    <w:unhideWhenUsed/>
    <w:rsid w:val="00A82E12"/>
    <w:pPr>
      <w:spacing w:line="240" w:lineRule="auto"/>
    </w:pPr>
    <w:rPr>
      <w:sz w:val="20"/>
      <w:szCs w:val="20"/>
    </w:rPr>
  </w:style>
  <w:style w:type="character" w:customStyle="1" w:styleId="CommentTextChar">
    <w:name w:val="Comment Text Char"/>
    <w:basedOn w:val="DefaultParagraphFont"/>
    <w:link w:val="CommentText"/>
    <w:uiPriority w:val="99"/>
    <w:rsid w:val="00A82E12"/>
    <w:rPr>
      <w:sz w:val="20"/>
      <w:szCs w:val="20"/>
    </w:rPr>
  </w:style>
  <w:style w:type="paragraph" w:styleId="CommentSubject">
    <w:name w:val="annotation subject"/>
    <w:basedOn w:val="CommentText"/>
    <w:next w:val="CommentText"/>
    <w:link w:val="CommentSubjectChar"/>
    <w:uiPriority w:val="99"/>
    <w:semiHidden/>
    <w:unhideWhenUsed/>
    <w:rsid w:val="00A82E12"/>
    <w:rPr>
      <w:b/>
      <w:bCs/>
    </w:rPr>
  </w:style>
  <w:style w:type="character" w:customStyle="1" w:styleId="CommentSubjectChar">
    <w:name w:val="Comment Subject Char"/>
    <w:basedOn w:val="CommentTextChar"/>
    <w:link w:val="CommentSubject"/>
    <w:uiPriority w:val="99"/>
    <w:semiHidden/>
    <w:rsid w:val="00A82E12"/>
    <w:rPr>
      <w:b/>
      <w:bCs/>
      <w:sz w:val="20"/>
      <w:szCs w:val="20"/>
    </w:rPr>
  </w:style>
  <w:style w:type="paragraph" w:styleId="BalloonText">
    <w:name w:val="Balloon Text"/>
    <w:basedOn w:val="Normal"/>
    <w:link w:val="BalloonTextChar"/>
    <w:uiPriority w:val="99"/>
    <w:semiHidden/>
    <w:unhideWhenUsed/>
    <w:rsid w:val="00A82E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E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867831">
      <w:bodyDiv w:val="1"/>
      <w:marLeft w:val="0"/>
      <w:marRight w:val="0"/>
      <w:marTop w:val="0"/>
      <w:marBottom w:val="0"/>
      <w:divBdr>
        <w:top w:val="none" w:sz="0" w:space="0" w:color="auto"/>
        <w:left w:val="none" w:sz="0" w:space="0" w:color="auto"/>
        <w:bottom w:val="none" w:sz="0" w:space="0" w:color="auto"/>
        <w:right w:val="none" w:sz="0" w:space="0" w:color="auto"/>
      </w:divBdr>
      <w:divsChild>
        <w:div w:id="274606113">
          <w:marLeft w:val="150"/>
          <w:marRight w:val="150"/>
          <w:marTop w:val="480"/>
          <w:marBottom w:val="0"/>
          <w:divBdr>
            <w:top w:val="none" w:sz="0" w:space="0" w:color="auto"/>
            <w:left w:val="none" w:sz="0" w:space="0" w:color="auto"/>
            <w:bottom w:val="none" w:sz="0" w:space="0" w:color="auto"/>
            <w:right w:val="none" w:sz="0" w:space="0" w:color="auto"/>
          </w:divBdr>
        </w:div>
        <w:div w:id="2110349815">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kumi.lv/ta/id/56880-par-iedzivotaju-ienakuma-nodokli" TargetMode="External"/><Relationship Id="rId18" Type="http://schemas.openxmlformats.org/officeDocument/2006/relationships/hyperlink" Target="https://likumi.lv/ta/id/56880-par-iedzivotaju-ienakuma-nodokli" TargetMode="External"/><Relationship Id="rId26" Type="http://schemas.openxmlformats.org/officeDocument/2006/relationships/hyperlink" Target="https://likumi.lv/ta/id/56880-par-iedzivotaju-ienakuma-nodokli" TargetMode="External"/><Relationship Id="rId3" Type="http://schemas.openxmlformats.org/officeDocument/2006/relationships/styles" Target="styles.xml"/><Relationship Id="rId21" Type="http://schemas.openxmlformats.org/officeDocument/2006/relationships/hyperlink" Target="https://likumi.lv/ta/id/56880-par-iedzivotaju-ienakuma-nodokli" TargetMode="External"/><Relationship Id="rId34" Type="http://schemas.openxmlformats.org/officeDocument/2006/relationships/fontTable" Target="fontTable.xml"/><Relationship Id="rId7" Type="http://schemas.openxmlformats.org/officeDocument/2006/relationships/hyperlink" Target="https://likumi.lv/ta/id/56880-par-iedzivotaju-ienakuma-nodokli" TargetMode="External"/><Relationship Id="rId12" Type="http://schemas.openxmlformats.org/officeDocument/2006/relationships/hyperlink" Target="https://likumi.lv/ta/id/56880-par-iedzivotaju-ienakuma-nodokli" TargetMode="External"/><Relationship Id="rId17" Type="http://schemas.openxmlformats.org/officeDocument/2006/relationships/hyperlink" Target="https://likumi.lv/ta/id/56880-par-iedzivotaju-ienakuma-nodokli" TargetMode="External"/><Relationship Id="rId25" Type="http://schemas.openxmlformats.org/officeDocument/2006/relationships/hyperlink" Target="https://likumi.lv/ta/id/56880-par-iedzivotaju-ienakuma-nodokli" TargetMode="External"/><Relationship Id="rId33" Type="http://schemas.openxmlformats.org/officeDocument/2006/relationships/hyperlink" Target="https://likumi.lv/ta/id/56880-par-iedzivotaju-ienakuma-nodokli" TargetMode="External"/><Relationship Id="rId2" Type="http://schemas.openxmlformats.org/officeDocument/2006/relationships/numbering" Target="numbering.xml"/><Relationship Id="rId16" Type="http://schemas.openxmlformats.org/officeDocument/2006/relationships/hyperlink" Target="https://likumi.lv/ta/id/38048-par-valsts-pensijam" TargetMode="External"/><Relationship Id="rId20" Type="http://schemas.openxmlformats.org/officeDocument/2006/relationships/hyperlink" Target="https://likumi.lv/ta/id/295500" TargetMode="External"/><Relationship Id="rId29" Type="http://schemas.openxmlformats.org/officeDocument/2006/relationships/hyperlink" Target="https://likumi.lv/ta/id/56880-par-iedzivotaju-ienakuma-nodokli" TargetMode="External"/><Relationship Id="rId1" Type="http://schemas.openxmlformats.org/officeDocument/2006/relationships/customXml" Target="../customXml/item1.xml"/><Relationship Id="rId6" Type="http://schemas.openxmlformats.org/officeDocument/2006/relationships/hyperlink" Target="https://likumi.lv/ta/id/56880-par-iedzivotaju-ienakuma-nodokli" TargetMode="External"/><Relationship Id="rId11" Type="http://schemas.openxmlformats.org/officeDocument/2006/relationships/hyperlink" Target="https://likumi.lv/ta/id/56880-par-iedzivotaju-ienakuma-nodokli" TargetMode="External"/><Relationship Id="rId24" Type="http://schemas.openxmlformats.org/officeDocument/2006/relationships/hyperlink" Target="https://likumi.lv/ta/id/56880-par-iedzivotaju-ienakuma-nodokli" TargetMode="External"/><Relationship Id="rId32" Type="http://schemas.openxmlformats.org/officeDocument/2006/relationships/hyperlink" Target="https://likumi.lv/ta/id/56880-par-iedzivotaju-ienakuma-nodokli" TargetMode="External"/><Relationship Id="rId5" Type="http://schemas.openxmlformats.org/officeDocument/2006/relationships/webSettings" Target="webSettings.xml"/><Relationship Id="rId15" Type="http://schemas.openxmlformats.org/officeDocument/2006/relationships/hyperlink" Target="https://likumi.lv/ta/id/56880-par-iedzivotaju-ienakuma-nodokli" TargetMode="External"/><Relationship Id="rId23" Type="http://schemas.openxmlformats.org/officeDocument/2006/relationships/hyperlink" Target="https://likumi.lv/ta/id/38048-par-valsts-pensijam" TargetMode="External"/><Relationship Id="rId28" Type="http://schemas.openxmlformats.org/officeDocument/2006/relationships/hyperlink" Target="https://likumi.lv/ta/id/38048-par-valsts-pensijam" TargetMode="External"/><Relationship Id="rId10" Type="http://schemas.openxmlformats.org/officeDocument/2006/relationships/hyperlink" Target="https://likumi.lv/ta/id/56880-par-iedzivotaju-ienakuma-nodokli" TargetMode="External"/><Relationship Id="rId19" Type="http://schemas.openxmlformats.org/officeDocument/2006/relationships/hyperlink" Target="https://likumi.lv/ta/id/295500" TargetMode="External"/><Relationship Id="rId31" Type="http://schemas.openxmlformats.org/officeDocument/2006/relationships/hyperlink" Target="https://likumi.lv/ta/id/38048-par-valsts-pensijam" TargetMode="External"/><Relationship Id="rId4" Type="http://schemas.openxmlformats.org/officeDocument/2006/relationships/settings" Target="settings.xml"/><Relationship Id="rId9" Type="http://schemas.openxmlformats.org/officeDocument/2006/relationships/hyperlink" Target="https://likumi.lv/ta/id/56880-par-iedzivotaju-ienakuma-nodokli" TargetMode="External"/><Relationship Id="rId14" Type="http://schemas.openxmlformats.org/officeDocument/2006/relationships/hyperlink" Target="https://likumi.lv/ta/id/56880-par-iedzivotaju-ienakuma-nodokli" TargetMode="External"/><Relationship Id="rId22" Type="http://schemas.openxmlformats.org/officeDocument/2006/relationships/hyperlink" Target="https://likumi.lv/ta/id/56880-par-iedzivotaju-ienakuma-nodokli" TargetMode="External"/><Relationship Id="rId27" Type="http://schemas.openxmlformats.org/officeDocument/2006/relationships/hyperlink" Target="https://likumi.lv/ta/id/56880-par-iedzivotaju-ienakuma-nodokli" TargetMode="External"/><Relationship Id="rId30" Type="http://schemas.openxmlformats.org/officeDocument/2006/relationships/hyperlink" Target="https://likumi.lv/ta/id/56880-par-iedzivotaju-ienakuma-nodokli" TargetMode="External"/><Relationship Id="rId35" Type="http://schemas.openxmlformats.org/officeDocument/2006/relationships/theme" Target="theme/theme1.xml"/><Relationship Id="rId8" Type="http://schemas.openxmlformats.org/officeDocument/2006/relationships/hyperlink" Target="https://likumi.lv/ta/id/56880-par-iedzivotaju-ienakuma-nodok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3ECDD-28D5-4B5F-8E5C-D772244D0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16735</Words>
  <Characters>9539</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14.11.2017 Nr.676</vt:lpstr>
    </vt:vector>
  </TitlesOfParts>
  <Company>FM</Company>
  <LinksUpToDate>false</LinksUpToDate>
  <CharactersWithSpaces>26222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14.11.2017 Nr.676</dc:title>
  <dc:subject>Pielikums</dc:subject>
  <dc:creator>Irina Smirnova</dc:creator>
  <cp:keywords/>
  <dc:description>67083843_x000d_
Irina.Smirnova@fm.gov.lv</dc:description>
  <cp:lastModifiedBy>Irina Smirnova</cp:lastModifiedBy>
  <cp:revision>3</cp:revision>
  <dcterms:created xsi:type="dcterms:W3CDTF">2021-11-05T11:09:00Z</dcterms:created>
  <dcterms:modified xsi:type="dcterms:W3CDTF">2021-11-15T13:19:00Z</dcterms:modified>
</cp:coreProperties>
</file>