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pārbaudes darbu norises laiku 2026./2027. mācību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Vispārējās izglītības likuma 4. panta 12. punktu un Profesionālās izglītības likuma 7. panta 15.</w:t>
      </w:r>
      <w:r w:rsidR="00000000" w:rsidRPr="00000000" w:rsidDel="00000000">
        <w:rPr>
          <w:rStyle w:val="paragraph"/>
          <w:i w:val="1"/>
          <w:vertAlign w:val="superscript"/>
          <w:rtl w:val="0"/>
        </w:rPr>
        <w:t xml:space="preserve"> 3</w:t>
      </w:r>
      <w:r w:rsidR="00000000" w:rsidRPr="00000000" w:rsidDel="00000000">
        <w:rPr>
          <w:rStyle w:val="paragraph"/>
          <w:i w:val="1"/>
          <w:rtl w:val="0"/>
        </w:rPr>
        <w:t xml:space="preserve">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pārbaudes darbu norises laiku 2026./2027. mācību gadā atbilstoši valsts vispārējās izglītības standartiem;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vispārizglītojošo mācību priekšmetu valsts noslēguma pārbaudījumu norises laiku 2026./2027. mācību gadā profesionālās vidējās izglītības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 laiku centralizēto eksāmenu norisei tiem izglītojamiem, kuriem attiecīgā centralizētā eksāmena rezultāts ir nepieciešams izglītības turpināšanai nākamajā izglītības pakāpē un kuriem ārkārtas apstākļu dēļ attiecīgo centralizēto eksāmenu nav bijis iespējams kārtot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laikā, nosaka izglītības un zinātnes ministrs, izdodot attiecīgu rīkojumu.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Valsts pārbaudes darbi 2., 3., 5., 6. un 8. klases izglītojamiem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Monitoringa darbi notiek: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tekstpratībā 6. klasei – 2027. gada 22.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dabaszinātņu pratībā 3. klasei – 2027. gada 23.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vienotas skolas ieviešanas rezultātiem 2. klasei – 2027. gada 24.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dabaszinātņu pratībā 6. klasei – 2027. gada 25.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vienotas skolas ieviešanas rezultātiem 5. klasei – 2027. gada 26.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tekstpratībā 3. klasei – 2027. gada 1. martā;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rēķinpratībā 6. klasei – 2027.  gada 2. martā;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vienotas skolas ieviešanas rezultātiem 8. klasei – 2027. gada 3. martā;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rēķinpratībā 3. klasei – 2027.  gada 4. martā.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Izglītojamiem, kuri attaisnojošu iemeslu dēļ nevar kārtot monitoringa darbus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noteiktajā laikā, monitoringa darbi notiek: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tekstpratībā 6. klasei – no 2027. gada 23. februāra līdz 2027. gada 15.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dabaszinātņu pratībā 3. klasei – no 2027. gada 24. februāra līdz 2027. gada 16.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vienotas skolas ieviešanas rezultātiem 2. klasei – no 2027. gada 25. februāra līdz 2027. gada 17.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dabaszinātņu pratībā 6. klasei – no 2027. gada 26. februāra līdz 2027. gada 18.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vienotas skolas ieviešanas rezultātiem 5. klasei – no 2027. gada 1. marta līdz 2027. gada 19.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tekstpratībā 3. klasei – no 2027. gada 2. marta līdz 2027. gada 22.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rēķinpratībā 6. klasei – no 2027. gada 3. marta līdz 2027. gada 23.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vienotas skolas ieviešanas rezultātiem 8. klasei – no 2027. gada 4. marta līdz 2027. gada 24.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rēķinpratībā 3. klasei – no 2027. gada 5. marta līdz 2027. gada 25. martam.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Valsts pārbaudes darbi 9. klases izglītojamiem par vispārējās pamatizglītības ieguvi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Monitoringa darbi notiek: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vienā svešvalodā pēc izglītojamā izvēles: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6. aprīlī, mutvārdu daļa – no 2027. gada 6. aprīļa līdz 30. aprīlim;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 2027. gada 6. aprīlī, mutvārdu daļa – no 2027. gada 6. aprīļa līdz 30. aprīlim;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franču valodā – rakstu daļa – 2027. gada 6. aprīlī, mutvārdu daļa – no 2027. gada 6. aprīļa līdz 30. aprīlim;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valodā (mutvārdos) – no 2027. gada 12. aprīļa līdz 30. aprīlim.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Centralizētie eksāmeni notiek: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valodā (rakstveidā) – 2027. gada 20. maijā;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matemātikā – 2027. gada 25. maijā;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dabaszinātņu jomā – 2027. gada 2. jūnijā.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Izglītojamiem, kuri attaisnojošu iemeslu dēļ nevar kārtot valsts pārbaudes darbus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 laikā, tie notiek: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monitoringa darbs vienā svešvalodā pēc izglītojamā izvēles: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27. aprīlī, mutvārdu daļa – šo noteikumu </w:t>
      </w:r>
      <w:r w:rsidR="00000000" w:rsidRPr="00000000" w:rsidDel="00000000">
        <w:rPr>
          <w:rtl w:val="0"/>
        </w:rPr>
        <w:t xml:space="preserve">5.1.1.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 2027. gada 27. aprīlī, mutvārdu daļa – šo noteikumu </w:t>
      </w:r>
      <w:r w:rsidR="00000000" w:rsidRPr="00000000" w:rsidDel="00000000">
        <w:rPr>
          <w:rtl w:val="0"/>
        </w:rPr>
        <w:t xml:space="preserve">5.1.2.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franču valodā – rakstu daļa – 2027. gada 27. aprīlī, mutvārdu daļa – šo noteikumu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monitoringa darbs latviešu valodā (mutvārdos) – no 2027. gada 10. maija līdz 19. maijam;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centralizētais eksāmens latviešu valodā (rakstveidā) – 2027. gada 7. jūnijā;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centralizētais eksāmens matemātikā – 2027. gada 9. jūnijā;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centralizētais eksāmens dabaszinātņu jomā – 2027. gada 11. jūnijā.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Valsts pārbaudes darbi par vispārējās vidējās izglītības ieguvi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Centralizētie eksāmeni notiek:</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dabaszinībās – 2027. gada 21. maijā;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fizikā – 2027. gada 17.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bioloģijā – 2027. gada 19.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ķīmijā – 2027. gada 21.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matemātikā – 2027. gada 24.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latviešu valodā – rakstu daļa – 2027. gada 26. maijā, mutvārdu daļa – 26., 27. un 28.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vienā svešvalodā pēc izglītojamā izvēles: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1. jūnijā, mutvārdu daļa – 1., 2. un 3.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4. jūnijā;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vēsturē – 2027. gada 10.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dizainā un tehnoloģijās – 2027. gada 12.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sociālajās zinātnēs – 2027. gada 14. maijā;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fizikā –  2027. gada 17.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bioloģijā – 2027. gada 19. maijā;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ķīmijā – 2027. gada 21.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matemātikā – 2027. gada 24.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latviešu valodā un literatūrā – 2027. gada 26.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vienā svešvalodā pēc izglītojamā izvēles: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1. jūnijā, mutvārdu daļa – 3. un 4.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4.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kultūrā un mākslā – 2027. gada 7.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programmēšanā – 2027. gada 9.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ģeogrāfijā – 2027. gada 11. jūnijā.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Izglītojamiem, kuri attaisnojošu iemeslu dēļ nevar kārtot centralizētos eksāmenus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noteiktajā laikā, centralizētie eksāmeni notiek:</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dabaszinībās – 2027. gada 14. jūnijā;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ķīmijā – 2027. gada 14.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valodā – rakstu daļa un mutvārdu daļa – 2027. gada 15.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 – 2027. gada 16.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svešvalodā: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un mutvārdu daļa – 2027. gada 17.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17. jūnijā vai 6. jūlijā;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matemātikā – 2027. gada 21. jūnijā;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bioloģijā – 2027. gada 22. jūnijā;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ķīmijā – 2027. gada 14.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valodā un literatūrā – 2027. gada 15.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 – 2027. gada 16.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svešvalodā: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un mutvārdu daļa – 2027. gada 17.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17. jūnijā vai 6. jūlijā;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sociālajās zinātnēs – 2027. gada 18.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matemātikā – 2027. gada 21.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bioloģijā – 2027. gada 22.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programmēšanā – 2027. gada 28.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vēsturē – 2027. gada 29.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kultūrā un mākslā – 2027. gada 30.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dizainā un tehnoloģijās – 2027. gada 1. jūlijā;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ģeogrāfijā – 2027. gada 5. jūlijā.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Vispārizglītojošo mācību priekšmetu valsts noslēguma pārbaudījumi profesionālās vidējās izglītības programmās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Centralizētie eksāmeni vispārizglītojošos mācību priekšmetos notiek:</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matemātikā – 2027. gada 24. maijā;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 –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 –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Izglītojamiem, kuri attaisnojošu iemeslu dēļ nevar kārtot centralizētos eksāmenus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laikā, centralizētie eksāmeni notiek:</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matemātikā – 2027. gada 21. jūnijā;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 –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 –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Noteikumi piemērojami ar 2026. gada 1. septembri.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26-TA-523</w:t>
    </w:r>
    <w:r>
      <w:br/>
    </w:r>
    <w:r w:rsidR="00000000" w:rsidRPr="00000000" w:rsidDel="00000000">
      <w:rPr>
        <w:rtl w:val="0"/>
      </w:rPr>
      <w:t xml:space="preserve">Izdrukāts 01.09.2026. 15.15 - 3.0.VK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26-TA-523</w:t>
    </w:r>
    <w:r>
      <w:br/>
    </w:r>
    <w:r w:rsidR="00000000" w:rsidRPr="00000000" w:rsidDel="00000000">
      <w:rPr>
        <w:rtl w:val="0"/>
      </w:rPr>
      <w:t xml:space="preserve">Izdrukāts 01.09.2026. 15.15 - 3.0.VK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noteikumu_projekts_26-TA-523.docx</dc:title>
</cp:coreProperties>
</file>

<file path=docProps/custom.xml><?xml version="1.0" encoding="utf-8"?>
<Properties xmlns="http://schemas.openxmlformats.org/officeDocument/2006/custom-properties" xmlns:vt="http://schemas.openxmlformats.org/officeDocument/2006/docPropsVTypes"/>
</file>