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 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nosaukums MK 07.11.2023. noteikumu Nr. 642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Augsts nodrošinājuma līmenis – zaudējumi, ja netiek izpildītas saistības, ir 30 % vai mazāki. Parasts nodrošinājuma līmenis – zaudējumi, ja netiek izpildītas saistības, ir no 31 līdz 59 %. Zems nodrošinājuma līmenis – zaudējumi, ja netiek izpildītas saistības, ir lielāki par 60 %. Jaundibinātiem saimnieciskās darbības veicējiem gada drošās zonas prēmijas likme ir 3,8 %,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24-TA-124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24-TA-124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