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23. jūlija noteikumos Nr. 506 "Latvijas Atveseļošanas un noturības mehānisma 2.3. reformu un investīciju virziena "Digitālā transformācija" 2.3.1.r. reformas "Ilgtspējīgas un sociāli atbildīgas atbalsta sistēmas pieaugušo izglītībai attīstība" 2.3.1.4.i. investīcijas "Individuālo mācību kontu pieejas attīstība" un 2.3.1.3.i. investīcijas "Pašvadītas IKT speciālistu mācību pieejas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23. jūlija noteikumos Nr. 506 "Latvijas Atveseļošanas un noturības mehānisma 2.3. reformu un investīciju virziena "Digitālā transformācija" 2.3.1.r. reformas "Ilgtspējīgas un sociāli atbildīgas atbalsta sistēmas pieaugušo izglītībai attīstība" 2.3.1.4.i. investīcijas "Individuālo mācību kontu pieejas attīstība" un 2.3.1.3.i. investīcijas "Pašvadītas IKT speciālistu mācību pieejas attīstība" īstenošanas noteikumi" (Latvijas Vēstnesis, 2024, 148. nr.; 2025, 100. nr.; 2026, 85.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līdz 2026. gada 30. jūnijam izveidota funkcionējoša platforma ar vismaz 3500 individuālo mācību kontu lietotājiem, kurā ir pieejami atbilstoši papildu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no 2026. gada 1. jūlija līdz 2026. gada 30. novembrim vismaz 500 pieaugušie apguvuši izglītības programmu,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līdz 2026. gada 30. novembrim pabeigta platformas migrācija uz Latvijas Valsts radio un televīzijas centra informācijas tehnoloģiju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atbalstāmās darbības "Individuālā mācību konta pieejas aprobācija – atbalsta nodrošināšana digitālo prasmju mācībām un saistītajiem pakalpojumiem klātienē un attālinātu mācību formā" izglītības programmu nodrošināšanai un papildu atbalsta pasākumu nodrošināšanai pieejamais finansējums ir 7 665 711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Atveseļošanas fonda finansējums nepārsniedz 7 417 755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valsts budžeta finansējums pievienotās vērtības nodokļa izmaksu segšanai nepārsniedz 247 956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atbalstāmajai darbībai "Prasmju pārvaldības platformas izstrāde, aprobācija un pilnveide" pieejamais finansējums ir 648 233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Atveseļošanas fonda finansējums nepārsniedz 535 730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valsts budžeta finansējums pievienotās vērtības nodokļa izmaksu segšanai nepārsniedz 112 503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2.3.1.4.i. investīcijas atbalstāmo darbību īstenošana tiek uzsākta 2024. gada 1. augustā un tiek īstenota līdz 2026. gada 30. novembrim. Šo atbalstāmo darbību ietvarā netiek iekļautas darbības, kas ir pabeigtas līdz dienai, kad noslēgta finansējuma saņēmēja un Centrālās finanšu un līgumu aģentūras vienošanās par investīcijas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Individuālo mācību kontu pieejas aprobācijas ietvaros ir attiecināmas šādas izglītības programmas: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profesionālās tālākizglītības programmas apguve, kuras noslēgumā var saņemt kvalifikācijas apliecību un iegūt profesiju;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profesionālās pilnveides izglītības programmas apguve, kuras noslēgumā var saņemt apliecību par profesionālās pilnveides izglītības programmas apguvi;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studiju kursa vai akreditēta studiju virziena licencētas studiju programmas studiju moduļa apguve, kas apgūstams augstskolās vai koledžās un kura noslēgumā var saņemt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neformālās izglītības programmas apguve, kuras noslēgumā var saņemt apliecību par neformālās izglītības programmas apguvi, kuru individuālo mācību kontu aprobācijas periodā Atveseļošanas fonda projekta Nr.2.3.2.1.i.0/1/23/I/CFLA/001 "Sabiedrības digitālo prasmju attīstība" ietvaros ģenerē platformā un paraksta ar platformas sistēmas parakstu;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modulārās profesionālās izglītības programmas moduļa vai no dažādu zināšanu, prasmju un kompetenču kopuma sastāvošas moduļu kopas apguve, kuras noslēgumā var saņemt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tālmācības izglītības programmas apguve Latvijas vai starptautiskajās un ārvalstu mācību platformās, eksaminācija vai iegūto zināšanu vai prasmju apliecināšana un verificēšana."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18.4.5.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"18.4.5. eksaminācijas vai iegūto zināšanu vai prasmju apliecināšanas un verificēšanas izmaksas starptautiski atzītu sertifikātu iegūšanai šo noteikumu 16.6. apakšpunktā minētā atbalsta pasākuma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šo noteikumu 16.3., 16.4., 16.5. un 16.6. apakšpunktā minēto izglītības programmu apguvei līdz 2026. gada 30. jūnijam piešķirams publiskais finansējums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21.2.1. vienai personai sešu mēnešu periodam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21.2.2. persona ir tiesīga uzkrāt tai piešķirto publisko finansējumu par diviem secīgiem sešu mēnešu periodiem, bet ne vairāk kā 1000</w:t>
      </w:r>
      <w:r w:rsidR="00000000" w:rsidRPr="00000000" w:rsidDel="00000000">
        <w:rPr>
          <w:i w:val="1"/>
          <w:rtl w:val="0"/>
        </w:rPr>
        <w:t xml:space="preserve"> euro</w:t>
      </w:r>
      <w:r w:rsidR="00000000" w:rsidRPr="00000000" w:rsidDel="00000000">
        <w:rPr>
          <w:rtl w:val="0"/>
        </w:rPr>
        <w:t xml:space="preserve"> viena gada laikā, norādot to savā individuālajā mācību kontā;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21.2.3. lai izmantotu piešķirtā publiskā finansējuma iespēju, personai šo noteikumu 25. punktā minētajos termiņos ir jāpiesakās izglītības programmai vai jāizvēlas iespēja uzkrāt publisko finansējumu nākamajam periodam, kā arī jāuzsāk un šo noteikumu 38.1. apakšpunktā minētajā termiņā jāpabeidz izvēlētā izglītības programma. Nākamais publiskais finansējums piešķirams tikai pēc iepriekšējās izglītības programmas sekmīgas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šo noteikumu 16.3., 16.4., 16.5. un 16.6. apakšpunktā minēto izglītības programmu apguvei no 2026. gada 1. jūlija piešķirams publiskais finansējums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21.3.1. vienai personai, kurai projekta ietvaros līdz 2026. gada 30. jūnijam nav bijis piešķirts publiskais finansējums,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21.3.2. lai izmantotu piešķirtā publiskā finansējuma iespēju, personai šo noteikumu 25.</w:t>
      </w:r>
      <w:r w:rsidR="00000000" w:rsidRPr="00000000" w:rsidDel="00000000">
        <w:rPr>
          <w:vertAlign w:val="superscript"/>
          <w:rtl w:val="0"/>
        </w:rPr>
        <w:t xml:space="preserve">1</w:t>
      </w:r>
      <w:r w:rsidR="00000000" w:rsidRPr="00000000" w:rsidDel="00000000">
        <w:rPr>
          <w:rtl w:val="0"/>
        </w:rPr>
        <w:t xml:space="preserve"> punktā minētajos termiņos ir jāpiesakās izglītības programmai un tā sekmīgi jāpabeidz."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Līdz 2026. gada 30. jūnijam individuālo mācību kontu pieejas aprobācijas finansējuma iespējas apstiprināšanas gadījumā ne vēlāk kā trīs mēnešu laikā kopš individuālo mācību kontu pieejas aprobācijas finansējuma iespējas piešķiršanas datuma personai, kas pieteikusies un apstiprināta izglītības programmas apguvei, ir jāuzsāk mācības vai ne vēlāk kā divu mēnešu laikā kopš individuālo mācību kontu pieejas aprobācijas finansējuma iespējas piešķiršanas datuma individuālajā mācību kontā ir pienākums izvēlēties individuālo mācību kontu pieejas aprobācijas finansējuma iespējas uzkrāšanu nākamajam periodam individuālo mācību kontu pieejas aprobācijas īstenošanas kopējā perioda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No 2026. gada 1. jūlija individuālo mācību kontu pieejas aprobācijas finansējuma iespējas apstiprināšanas gadījumā personai, kurai projekta ietvaros līdz 2026. gada 30. jūnijam nav bijis piešķirts publiskais finansējums un kura ir pieteikusies un apstiprināta izglītības programmas apguvei, ir jāuzsāk mācības un līdz 2026. gada 30. oktobrim ir jāpabeidz izvēlētā izglītības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persona izvēlas apgūt izglītības programmu, kuras izmaksas pārsniedz šo noteikumu 21.2.1., 21.2.2.  vai 21.3.1. apakšpunktā noteikto piešķiramā individuālo mācību kontu pieejas aprobācijas finansējuma iespēju, tad persona izmaksu starpību sedz no personīgajiem finanšu līdzekļiem vai izmanto darba devēja finansējumu vai citus finanšu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Individuālo mācību kontu pieejas aprobācijas finansējums ir pieejams līdz 2026. gada 30. novembrim vai kamēr beidzas pieejamais mācībām paredzētais individuālo mācību kontu pieejas aprobācijas finansējums. Izglītības programmu īstenošana un dokumentu par izglītības programmas sekmīgu pabeigšanu izsniegšana jānodrošina līdz 2026. gada 30.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noslēdz sadarbības līgumu ar izglītības iestādi, kas atbilst šo noteikumu 49., 50. un 51. punktā minētajām prasībām, uz termiņu līdz 2026. gada 30. novembrim, piešķirot tai izglītības pakalpojumu sniedzēja statusu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iekļauj izglītības iestādi, kas atbilst šo noteikumu 49., 50. un 51. punktā minētajām prasībām un ar kuru ir noslēgts šo noteikumu 52.2. apakšpunktā minētais līgums, platformas Izglītības pakalpojumu sniedzēju katalogā līdz 2026.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Izglītības pakalpojumu sniedzēju atlasei šo noteikumu 16.4. un 16.6. apakšpunktā minēto izglītības programmu īstenošanai finansējuma saņēmējs veic publiskos iepirkumus atklātā, pārredzamā, nediskriminējošā un konkurenci nodrošinošā procedūrā saskaņā ar normatīvajiem aktiem publisko iepirkumu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77.5.</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"77.5.</w:t>
      </w:r>
      <w:r w:rsidR="00000000" w:rsidRPr="00000000" w:rsidDel="00000000">
        <w:rPr>
          <w:vertAlign w:val="superscript"/>
          <w:rtl w:val="0"/>
        </w:rPr>
        <w:t xml:space="preserve">1</w:t>
      </w:r>
      <w:r w:rsidR="00000000" w:rsidRPr="00000000" w:rsidDel="00000000">
        <w:rPr>
          <w:rtl w:val="0"/>
        </w:rPr>
        <w:t xml:space="preserve">4. profesionālās kvalifikācijas apliecības datne, kā arī apliecības sērija, numurs un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Lai no 2026. gada 1. decembra nodrošinātu platformas funkcionalitāti pilnā apjomā, platformas pārzinis veic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līdz 2024. gada 31. decembrim izstrādā individuālo mācību kontu tīmekļvietni un papildina līdz 2026. gada 30. novembrim;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līdz 2024. gada 31. decembrim izstrādā šo noteikumu 70.1., 70.3., 70.4., 70.6., 70.7. un 70.8. apakšpunktā noteiktās platformas funkcionalitāti un pilnveido līdz 2026. gada 30. novembrim;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līdz 2025. gada 31. martam izstrādā šo noteikumu 70.5. un 70.9. apakšpunktā noteiktās platformas funkcionalitāti un pilnveido līdz 2026. gada 30. novembrim;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92.4. līdz 2025. gada 31. martam izstrādā šo noteikumu 16.6., 17.1. un 17.2. apakšpunktā noteikto platformas funkcionalitāti un pilnveido līdz 2026. gada 30. novembrim;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92.5. līdz 2025. gada 31. martam izstrādā šo noteikumu 22., 23. un 24. punktā noteikto platformas funkcionalitāti un pilnveido līdz 2026. gada 30. novembrim;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92.6. līdz 2025. gada 30. jūnijam izstrādā šo noteikumu 67.4. apakšpunktā noteikto platformas funkcionalitāti."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26-TA-1175</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26-TA-1175</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noteikumu_(grozījumu)_projekts_26-TA-1175.docx</dc:title>
</cp:coreProperties>
</file>

<file path=docProps/custom.xml><?xml version="1.0" encoding="utf-8"?>
<Properties xmlns="http://schemas.openxmlformats.org/officeDocument/2006/custom-properties" xmlns:vt="http://schemas.openxmlformats.org/officeDocument/2006/docPropsVTypes"/>
</file>