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Kuģa ziņojuma saturs pirms kuģa ienākšanas ostā vai izkraušanas vietā un izkraušanas sākuma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Izkraušanas ostas vai izkraušanas vietas nosaukums un piestātnes numurs vai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Paredzamais ienākšanas laiks ostā pēc Latvijas laika.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Nozvejoto zivju identifikācijas kods (reņģe – HER, brētliņa – SPR, menca – COD, lasis – SAL, taimiņš – TRS, plekste – FLE, akmeņplekste – TUR, salaka – SME, lucītis – ELP, apaļais jūrasgrundulis – NBU, četrragu buļļzivs – TGQ, menca, kas mazāka par piemērojamo minimālo saglabāšanas references izmēru, – BMS COD, lasis, kas mazāks par piemērojamo minimālo saglabāšanas references izmēru, – BMS SAL) un svars kilogramos vai attiecībā uz lašu nozveju – daudzums gabalos.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Piezvejas zivju identifikācijas kods un svars kilogramos, bet lašiem un taimiņiem - gabalos un kilogramos.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