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691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13. oktobrī (prot. Nr. 52 24.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Saldus novada pašvaldības nekustamā īpašuma "Līdz Meža Saukantiem" un "Pauzeru mežā starp 38. un 39. nogabalu" pārņemšanu valsts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42. panta</w:t>
      </w:r>
      <w:r w:rsidR="00000000" w:rsidRPr="00000000" w:rsidDel="00000000">
        <w:rPr>
          <w:rtl w:val="0"/>
        </w:rPr>
        <w:t xml:space="preserve"> otro daļu un </w:t>
      </w:r>
      <w:r w:rsidR="00000000" w:rsidRPr="00000000" w:rsidDel="00000000">
        <w:rPr>
          <w:rtl w:val="0"/>
        </w:rPr>
        <w:t xml:space="preserve">43. pantu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Meža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4. panta</w:t>
      </w:r>
      <w:r w:rsidR="00000000" w:rsidRPr="00000000" w:rsidDel="00000000">
        <w:rPr>
          <w:rtl w:val="0"/>
        </w:rPr>
        <w:t xml:space="preserve"> otro daļu pārņemt bez atlīdzības valsts īpašumā un nodot Zemkopības ministrijas valdījumā Saldus novada pašvaldības īpašumā esošo nekustamo īpašumu "Līdz Meža Saukantiem" (nekustamā īpašuma kadastra Nr. 8470 008 0043) – zemes vienību (zemes vienības kadastra apzīmējums 8470 008 0043) 0,44 ha platībā un inženierbūvi "Lāceņu ceļš" (būves kadastra apzīmējums 8470 008 0043 001) – Nīgrandes pagastā, Saldus novadā, un "Pauzeru mežā starp 38. un 39. nogabalu" (nekustamā īpašuma kadastra Nr. 8470 008 0042) – zemes vienību (zemes vienības kadastra apzīmējums 8470 008 0042) 0,96 ha platībā un inženierbūvi "Lāčpurva ceļš" (būves kadastra apzīmējums 8470 008 0042 001) – Nīgrandes pagastā, Saldus novadā (turpmāk – nekustamie īpašumi).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nekustamos īpašumus: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izmantot valsts meža apsaimniekošanas un aizsardzības funkcijas īstenošanai;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bez atlīdzības nodot Saldus novada pašvaldībai, ja tie vairs netiek izmantoti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ministrijai, nostiprinot zemesgrāmatā īpašuma tiesības uz nekustamajiem īpašumiem, norādīt, ka īpašuma tiesības nostiprinātas uz laiku, kamēr Zemkopības ministrija nodrošina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Gerhards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22-TA-2676</w:t>
    </w:r>
    <w:r>
      <w:br/>
    </w:r>
    <w:r w:rsidR="00000000" w:rsidRPr="00000000" w:rsidDel="00000000">
      <w:rPr>
        <w:rtl w:val="0"/>
      </w:rPr>
      <w:t xml:space="preserve">Izdrukāts 30.07.2026. 00.05 - 1.0.VK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22-TA-2676</w:t>
    </w:r>
    <w:r>
      <w:br/>
    </w:r>
    <w:r w:rsidR="00000000" w:rsidRPr="00000000" w:rsidDel="00000000">
      <w:rPr>
        <w:rtl w:val="0"/>
      </w:rPr>
      <w:t xml:space="preserve">Izdrukāts 30.07.2026. 00.05 - 1.0.VK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rīkojuma_projekts_22-TA-2676.docx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