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2006.gada 25.jūlija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611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Dzemdību palīdzība grūtniecības, dzemdību un pēcdzemdību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Jebkurā grūtniecības laikā grūtniecības sarežģījumu gadījumos: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ja konstatētas iedzimtas neskaidras etioloģijas strukturālas augļa attīstības anomālijas, grūtnieci nosūta uz multisdisciplināru speciālistu konsiliju BKUS</w:t>
      </w:r>
      <w:r w:rsidR="00000000" w:rsidRPr="00000000" w:rsidDel="00000000">
        <w:rPr>
          <w:vertAlign w:val="superscript"/>
          <w:rtl w:val="0"/>
        </w:rPr>
        <w:t xml:space="preserve">1</w:t>
      </w:r>
      <w:r w:rsidR="00000000" w:rsidRPr="00000000" w:rsidDel="00000000">
        <w:rPr>
          <w:rtl w:val="0"/>
        </w:rPr>
        <w:t xml:space="preserve"> Medicīniskās ģenētikas un prenatālās diagnostikas klīnikā;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ja nepieciešams veikt invazīvas diagnostiskas procedūras, grūtnieci nosūta uz BKUS</w:t>
      </w:r>
      <w:r w:rsidR="00000000" w:rsidRPr="00000000" w:rsidDel="00000000">
        <w:rPr>
          <w:vertAlign w:val="superscript"/>
          <w:rtl w:val="0"/>
        </w:rPr>
        <w:t xml:space="preserve">1</w:t>
      </w:r>
      <w:r w:rsidR="00000000" w:rsidRPr="00000000" w:rsidDel="00000000">
        <w:rPr>
          <w:rtl w:val="0"/>
        </w:rPr>
        <w:t xml:space="preserve"> Medicīniskās ģenētikas un prenatālās diagnostikas klīniku vai perinatālās aprūpes centra prenatālās diagnostikas nodaļu</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Grūtnieces, kurām anamnēzē ir ģenētiska slimība, potenciāla teratogēnu ietekme, ģenētiska slimība ģimenē vai ultrasonogrāfiskajā izmeklējumā konstatētas augļa struktūras anomālijas, uzskatāmas par ģenētiskā riska grupas grūtniecēm.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98"/>
        <w:gridCol w:w="1089"/>
        <w:gridCol w:w="1664"/>
        <w:gridCol w:w="2622"/>
        <w:gridCol w:w="2622"/>
        <w:gridCol w:w="1472"/>
        <w:gridCol w:w="1472"/>
        <w:tblGridChange w:id="0">
          <w:tblGrid>
            <w:gridCol w:w="898"/>
            <w:gridCol w:w="1089"/>
            <w:gridCol w:w="1664"/>
            <w:gridCol w:w="2622"/>
            <w:gridCol w:w="2622"/>
            <w:gridCol w:w="1472"/>
            <w:gridCol w:w="1472"/>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Aprūpes laiks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Ārstniecības persona</w:t>
            </w:r>
            <w:r>
              <w:tab/>
            </w:r>
            <w:r>
              <w:br/>
            </w:r>
            <w:r w:rsidR="00000000" w:rsidRPr="00000000" w:rsidDel="00000000">
              <w:rPr>
                <w:rtl w:val="0"/>
              </w:rPr>
              <w:t xml:space="preserve">(atbilstoši kompetencei un specialitātes nolikumam)</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Anamnēzes un grūtniecības riska novērtējums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Izmeklēšana</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Pasākumi</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Informācija un grūtniecei izsniedzamā medicīniskā dokumentācija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klīniskā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laboratoriskā – sijājošā diagnostika</w:t>
            </w:r>
            <w:r>
              <w:tab/>
            </w:r>
            <w:r>
              <w:br/>
            </w:r>
            <w:r w:rsidR="00000000" w:rsidRPr="00000000" w:rsidDel="00000000">
              <w:rPr>
                <w:rtl w:val="0"/>
              </w:rPr>
              <w:t xml:space="preserve">(skrīnings)</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r>
        <w:tc>
          <w:tcPr>
            <w:shd w:fill="ffffff"/>
            <w:vAlign w:val="center"/>
            <w:noWrap w:val="true"/>
            <w:gridSpan w:val="7"/>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 Grūtnieces aprūpe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Pirmreizējais apmeklējums no 8. grūtniecības nedēļas līdz 12. grūtniecības nedēļai (ja grūtniecības laiks lielāks, papildus veic visus iepriekš paredzētos izmeklējumus un pasākumus)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Ginekologs, dzemdību speciālists, vecmāte vai ģimenes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Izvērtē: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sūdzības;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ģimenes, dzīves, reproduktīvo anamnēzi, tai skaitā iepriekšējo grūtniecību un dzemdību norisi, psihisko veselību, informāciju par hronisku slimību esību, ārstniecisku diētu un medikamentu lietošanu (ja pirms grūtniecības iestāšanās sievietei ārstēts sifiliss, nepieciešams dermatologa, venerologa atzinums par preventīvās terapijas nepieciešamību. Ja ģimenes anamnēzē iedzimtas anomālijas vai ģenētiskas (pārmantotas) saslimšanas, vai potenciāla teratogēna ietekme, nepieciešama ārsta ģenētiķa konsultācija);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profesiju un darba apstākļus;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veselībai kaitīgos ieradumus;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sociālo stāvokli, iespējamo vardarbību ģimenē;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grūtnieces un ģimenes attieksmi pret esošo grūtniecību;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kura no Ministru kabineta 2006. gada 25. jūlija noteikumu Nr. 611 "Dzemdību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palīdzības nodrošināšanas kārtība" (turpmāk – noteikumi) 4. punktā minētajām ārstniecības personām veiks turpmāko grūtnieces aprūpi;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paredzamo dzemdību termiņu (pēc I trimestra skrīninga US</w:t>
            </w:r>
            <w:r w:rsidR="00000000" w:rsidRPr="00000000" w:rsidDel="00000000">
              <w:rPr>
                <w:vertAlign w:val="superscript"/>
                <w:rtl w:val="0"/>
              </w:rPr>
              <w:t xml:space="preserve">3 </w:t>
            </w:r>
            <w:r w:rsidR="00000000" w:rsidRPr="00000000" w:rsidDel="00000000">
              <w:rPr>
                <w:rtl w:val="0"/>
              </w:rPr>
              <w:t xml:space="preserve">veikšanas)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Nodrošina: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ķermeņa masas indeksa noteikšanu;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orgānu sistēmu apskati un izmeklēšanu;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krūšu dziedzeru vizuālu apskati un palpāciju un ginekoloģisko izmeklēšanu (dzemdes kakla apskate spoguļos);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US</w:t>
            </w:r>
            <w:r w:rsidR="00000000" w:rsidRPr="00000000" w:rsidDel="00000000">
              <w:rPr>
                <w:vertAlign w:val="superscript"/>
                <w:rtl w:val="0"/>
              </w:rPr>
              <w:t xml:space="preserve">3</w:t>
            </w:r>
            <w:r w:rsidR="00000000" w:rsidRPr="00000000" w:rsidDel="00000000">
              <w:rPr>
                <w:rtl w:val="0"/>
              </w:rPr>
              <w:t xml:space="preserve"> ar kakla krokas mērījumu grūtniecības 11.–13. nedēļā un 14. nedēļas pirmajās sešās dienās (turpmāk – 11.–13.</w:t>
            </w:r>
            <w:r w:rsidR="00000000" w:rsidRPr="00000000" w:rsidDel="00000000">
              <w:rPr>
                <w:vertAlign w:val="superscript"/>
                <w:rtl w:val="0"/>
              </w:rPr>
              <w:t xml:space="preserve">+6</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ja grūtniecei ir 35 gadi un vairāk, viņai grūtniecības 10.–11. nedēļā asinīs nosaka bioķīmiskos rādītājus PAPP-A un βHGT un grūtnieci nosūta pie noteikumu 5. pielikuma 2.1. apakšpunktā minētā eksperta līmeņa US</w:t>
            </w:r>
            <w:r w:rsidR="00000000" w:rsidRPr="00000000" w:rsidDel="00000000">
              <w:rPr>
                <w:vertAlign w:val="superscript"/>
                <w:rtl w:val="0"/>
              </w:rPr>
              <w:t xml:space="preserve">3</w:t>
            </w:r>
            <w:r w:rsidR="00000000" w:rsidRPr="00000000" w:rsidDel="00000000">
              <w:rPr>
                <w:rtl w:val="0"/>
              </w:rPr>
              <w:t xml:space="preserve"> speciālista augļa padziļinātai izmeklēšanai un iedzimtu ģenētisku patoloģiju riska noteikšanai grūtniecības 11.–12. nedēļā un 13. nedēļas pirmajās sešās dienās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Nodrošina: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pilnas asins ainas izmeklēšanu;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feritīna noteikšanu;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urīna analīzes veikšanu ar indikatora strēmelīšu testu;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asinsgrupas un Rh(D)</w:t>
            </w:r>
            <w:r w:rsidR="00000000" w:rsidRPr="00000000" w:rsidDel="00000000">
              <w:rPr>
                <w:vertAlign w:val="superscript"/>
                <w:rtl w:val="0"/>
              </w:rPr>
              <w:t xml:space="preserve">4 </w:t>
            </w:r>
            <w:r w:rsidR="00000000" w:rsidRPr="00000000" w:rsidDel="00000000">
              <w:rPr>
                <w:rtl w:val="0"/>
              </w:rPr>
              <w:t xml:space="preserve">piederības noteikšanu;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antieritrocitāro antivielu noteikšanu un identifikāciju, ja konstatēts pozitīvs rezultāts;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HBsAg</w:t>
            </w:r>
            <w:r w:rsidR="00000000" w:rsidRPr="00000000" w:rsidDel="00000000">
              <w:rPr>
                <w:vertAlign w:val="super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RPR</w:t>
            </w:r>
            <w:r w:rsidR="00000000" w:rsidRPr="00000000" w:rsidDel="00000000">
              <w:rPr>
                <w:vertAlign w:val="superscript"/>
                <w:rtl w:val="0"/>
              </w:rPr>
              <w:t xml:space="preserve">6</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TPHA</w:t>
            </w:r>
            <w:r w:rsidR="00000000" w:rsidRPr="00000000" w:rsidDel="00000000">
              <w:rPr>
                <w:vertAlign w:val="superscript"/>
                <w:rtl w:val="0"/>
              </w:rPr>
              <w:t xml:space="preserve">7</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antivielu pret HIV ½ (anti-HIV ½)</w:t>
            </w:r>
            <w:r w:rsidR="00000000" w:rsidRPr="00000000" w:rsidDel="00000000">
              <w:rPr>
                <w:vertAlign w:val="superscript"/>
                <w:rtl w:val="0"/>
              </w:rPr>
              <w:t xml:space="preserve">8 </w:t>
            </w:r>
            <w:r w:rsidR="00000000" w:rsidRPr="00000000" w:rsidDel="00000000">
              <w:rPr>
                <w:rtl w:val="0"/>
              </w:rPr>
              <w:t xml:space="preserve">laboratorisko noteikšanu (ar pirmstesta un pēctesta konsultēšanu);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maksts pH</w:t>
            </w:r>
            <w:r w:rsidR="00000000" w:rsidRPr="00000000" w:rsidDel="00000000">
              <w:rPr>
                <w:vertAlign w:val="superscript"/>
                <w:rtl w:val="0"/>
              </w:rPr>
              <w:t xml:space="preserve">9 </w:t>
            </w:r>
            <w:r w:rsidR="00000000" w:rsidRPr="00000000" w:rsidDel="00000000">
              <w:rPr>
                <w:rtl w:val="0"/>
              </w:rPr>
              <w:t xml:space="preserve">noteikšanu visām grūtniecēm, iztriepi uz maksts mikrofloru, ja pH</w:t>
            </w:r>
            <w:r w:rsidR="00000000" w:rsidRPr="00000000" w:rsidDel="00000000">
              <w:rPr>
                <w:vertAlign w:val="superscript"/>
                <w:rtl w:val="0"/>
              </w:rPr>
              <w:t xml:space="preserve">9</w:t>
            </w:r>
            <w:r w:rsidR="00000000" w:rsidRPr="00000000" w:rsidDel="00000000">
              <w:rPr>
                <w:rtl w:val="0"/>
              </w:rPr>
              <w:t xml:space="preserve"> ≥ 4,4;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hlamīdiju noteikšanu riska grupas grūtniecēm</w:t>
            </w:r>
            <w:r w:rsidR="00000000" w:rsidRPr="00000000" w:rsidDel="00000000">
              <w:rPr>
                <w:vertAlign w:val="superscript"/>
                <w:rtl w:val="0"/>
              </w:rPr>
              <w:t xml:space="preserve">10</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dzemdes kakla citoloģisko izmeklēšanu, ja tā nav veikta organizētā vēža skrīninga ietvaros, kurā pēdējos trijos gados saņemtā atbilde ir norma;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nosūtījumu uz I trimestra grūtnieču skrīningu (Ministru kabineta 2006. gada 4. aprīļa noteikumu Nr. 265 "Medicīnisko dokumentu lietvedības kārtība" 98. pielikums);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visām grūtniecēm vienlaikus ar I trimestra US</w:t>
            </w:r>
            <w:r w:rsidR="00000000" w:rsidRPr="00000000" w:rsidDel="00000000">
              <w:rPr>
                <w:vertAlign w:val="superscript"/>
                <w:rtl w:val="0"/>
              </w:rPr>
              <w:t xml:space="preserve">3</w:t>
            </w:r>
            <w:r>
              <w:tab/>
            </w:r>
            <w:r>
              <w:br/>
            </w:r>
            <w:r w:rsidR="00000000" w:rsidRPr="00000000" w:rsidDel="00000000">
              <w:rPr>
                <w:rtl w:val="0"/>
              </w:rPr>
              <w:t xml:space="preserve">(± 1–2 dienas) – seruma skrīningu ar bioķīmiskajiem marķieriem –</w:t>
            </w:r>
            <w:r>
              <w:tab/>
            </w:r>
            <w:r>
              <w:br/>
            </w:r>
            <w:r w:rsidR="00000000" w:rsidRPr="00000000" w:rsidDel="00000000">
              <w:rPr>
                <w:rtl w:val="0"/>
              </w:rPr>
              <w:t xml:space="preserve">PAPP-A</w:t>
            </w:r>
            <w:r w:rsidR="00000000" w:rsidRPr="00000000" w:rsidDel="00000000">
              <w:rPr>
                <w:vertAlign w:val="superscript"/>
                <w:rtl w:val="0"/>
              </w:rPr>
              <w:t xml:space="preserve">11</w:t>
            </w:r>
            <w:r w:rsidR="00000000" w:rsidRPr="00000000" w:rsidDel="00000000">
              <w:rPr>
                <w:rtl w:val="0"/>
              </w:rPr>
              <w:t xml:space="preserve"> un brīvo β HGT</w:t>
            </w:r>
            <w:r w:rsidR="00000000" w:rsidRPr="00000000" w:rsidDel="00000000">
              <w:rPr>
                <w:vertAlign w:val="superscript"/>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Ja grūtnieces aprūpi veic ginekologs, dzemdību speciālists vai vecmāte, grūtniece iesniedz ģimenes ārsta atzinumu par grūtnieces veselības stāvokli un ieteikumus turpmākai aprūpei.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Ja grūtniece ir kāda speciālista dinamiskā aprūpē, tā iesniedz attiecīgā speciālista atzinumu un ieteikumus turpmākai aprūpei.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Ja sifilisa vai HIV testi pozitīvi, ārsts informē par to grūtnieci un nosūta pie atbilstoša speciālista (ja konstatēts sifiliss, – pie dermatologa venerologa, ja konstatēts HIV, </w:t>
            </w:r>
            <w:r w:rsidR="00000000" w:rsidRPr="00000000" w:rsidDel="00000000">
              <w:rPr>
                <w:b w:val="1"/>
                <w:rtl w:val="0"/>
              </w:rPr>
              <w:t xml:space="preserve">– </w:t>
            </w:r>
            <w:r w:rsidR="00000000" w:rsidRPr="00000000" w:rsidDel="00000000">
              <w:rPr>
                <w:rtl w:val="0"/>
              </w:rPr>
              <w:t xml:space="preserve">pie atbilstoši kvalificēta infektologa klīniskajā universitātes slimnīcā), kurš sniedz atzinumu un ieteikumus turpmākai aprūpei un novērošanai.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Seruma skrīninga rezultātus kopā ar mātes vecumu un kakla krokas mērījumu ievada datorprogrammā, kur tiek aprēķināts iedzimto hromosomālo augļa patoloģiju risks.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Grūtniecei ar augstu risku (≥ 1:50) veic invazīvo diagnostiku – horija biopsiju I trimestrī vai amniocentēzi II trimestrī ar sekojošu augļa ģenētiskā materiāla izmeklēšanu (augļa kariotips vai hromosomu ekspresdiagnostika (FISH</w:t>
            </w:r>
            <w:r w:rsidR="00000000" w:rsidRPr="00000000" w:rsidDel="00000000">
              <w:rPr>
                <w:vertAlign w:val="superscript"/>
                <w:rtl w:val="0"/>
              </w:rPr>
              <w:t xml:space="preserve">13</w:t>
            </w:r>
            <w:r w:rsidR="00000000" w:rsidRPr="00000000" w:rsidDel="00000000">
              <w:rPr>
                <w:rtl w:val="0"/>
              </w:rPr>
              <w:t xml:space="preserve"> vai QF-PCR</w:t>
            </w:r>
            <w:r w:rsidR="00000000" w:rsidRPr="00000000" w:rsidDel="00000000">
              <w:rPr>
                <w:vertAlign w:val="superscript"/>
                <w:rtl w:val="0"/>
              </w:rPr>
              <w:t xml:space="preserve">14</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Grūtniece ar vidēju risku (1:51–1:1000) tiek norīkota atkārtotai US</w:t>
            </w:r>
            <w:r w:rsidR="00000000" w:rsidRPr="00000000" w:rsidDel="00000000">
              <w:rPr>
                <w:vertAlign w:val="superscript"/>
                <w:rtl w:val="0"/>
              </w:rPr>
              <w:t xml:space="preserve">3</w:t>
            </w:r>
            <w:r w:rsidR="00000000" w:rsidRPr="00000000" w:rsidDel="00000000">
              <w:rPr>
                <w:rtl w:val="0"/>
              </w:rPr>
              <w:t xml:space="preserve"> pie noteikumu 5. pielikuma 2.1. apakšpunktā minētā eksperta līmeņa US</w:t>
            </w:r>
            <w:r w:rsidR="00000000" w:rsidRPr="00000000" w:rsidDel="00000000">
              <w:rPr>
                <w:vertAlign w:val="superscript"/>
                <w:rtl w:val="0"/>
              </w:rPr>
              <w:t xml:space="preserve">3</w:t>
            </w:r>
            <w:r w:rsidR="00000000" w:rsidRPr="00000000" w:rsidDel="00000000">
              <w:rPr>
                <w:rtl w:val="0"/>
              </w:rPr>
              <w:t xml:space="preserve"> speciālista augļa padziļinātai izmeklēšanai ar dopleru, un tiek izvērtēti I trimestra US</w:t>
            </w:r>
            <w:r w:rsidR="00000000" w:rsidRPr="00000000" w:rsidDel="00000000">
              <w:rPr>
                <w:vertAlign w:val="superscript"/>
                <w:rtl w:val="0"/>
              </w:rPr>
              <w:t xml:space="preserve">3</w:t>
            </w:r>
            <w:r w:rsidR="00000000" w:rsidRPr="00000000" w:rsidDel="00000000">
              <w:rPr>
                <w:rtl w:val="0"/>
              </w:rPr>
              <w:t xml:space="preserve"> marķieri – augļa deguna kauls, venozā vada (</w:t>
            </w:r>
            <w:r w:rsidR="00000000" w:rsidRPr="00000000" w:rsidDel="00000000">
              <w:rPr>
                <w:i w:val="1"/>
                <w:rtl w:val="0"/>
              </w:rPr>
              <w:t xml:space="preserve">ductus venosus</w:t>
            </w:r>
            <w:r w:rsidR="00000000" w:rsidRPr="00000000" w:rsidDel="00000000">
              <w:rPr>
                <w:rtl w:val="0"/>
              </w:rPr>
              <w:t xml:space="preserve">) plūsma un trīsviru vārstuļu plūsma (grūtniecības 11.–13.</w:t>
            </w:r>
            <w:r w:rsidR="00000000" w:rsidRPr="00000000" w:rsidDel="00000000">
              <w:rPr>
                <w:vertAlign w:val="superscript"/>
                <w:rtl w:val="0"/>
              </w:rPr>
              <w:t xml:space="preserve">+6</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Ja grūtniecei tiek uzrādīts koriģētais augstais risks, to norīko izmeklējumu veikšanai, izmantojot invazīvās diagnostikas metodes – horija biopsiju vai amniocentēzi –, augļa kariotipa noteikšanai.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Pirms diagnostiski invazīvā izmeklējuma ģenētiskā riska grupas grūtnieces nosūta pie ārsta ģenētiķa uz konsultāciju invazīvā izmeklējuma veida, apjoma un parauga izmeklēšanas nozīmēšanai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Informē par: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fizioloģiskām izmaiņām grūtniecības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apaugļošanos, augļa attīstību un teratogēno faktoru iedarbību;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neinfekciju slimību izplatības ierobežošanu, sabalansēta uztura nozīmi, minerālvielu un vitamīnu (tai skaitā joda, folskābes, D vitamīna) profilaktiskas lietošanas nozīmi;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nikotīna, alkohola un citu atkarību izraisošo vielu, medikamentu, kā arī dzimumceļu un TORCH</w:t>
            </w:r>
            <w:r w:rsidR="00000000" w:rsidRPr="00000000" w:rsidDel="00000000">
              <w:rPr>
                <w:vertAlign w:val="superscript"/>
                <w:rtl w:val="0"/>
              </w:rPr>
              <w:t xml:space="preserve">15</w:t>
            </w:r>
            <w:r w:rsidR="00000000" w:rsidRPr="00000000" w:rsidDel="00000000">
              <w:rPr>
                <w:rtl w:val="0"/>
              </w:rPr>
              <w:t xml:space="preserve"> grupas infekcijas slimību ietekmi uz grūtniecības norisi;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iedzimtu augļa attīstības anomāliju diagnostikas iespējamību;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grūtnieces aprūpes kārtību un simptomiem, kad jāvēršas pēc medicīniskās palīdzības;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mutes veselības nozīmi;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gripas bīstamību grūtniecības laikā un nepieciešamību vakcinēties pret gripu.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Grūtniecei izsniedz atzinumu (Ministru kabineta 2006. gada 4. aprīļa noteikumu Nr. 265 "Medicīnisko dokumentu lietvedības kārtība" 12. pielikums "Izraksts no stacionāra pacienta/</w:t>
            </w:r>
            <w:r>
              <w:tab/>
            </w:r>
            <w:r>
              <w:br/>
            </w:r>
            <w:r w:rsidR="00000000" w:rsidRPr="00000000" w:rsidDel="00000000">
              <w:rPr>
                <w:rtl w:val="0"/>
              </w:rPr>
              <w:t xml:space="preserve">ambulatorā pacienta medicīniskās kartes" (veidlapa Nr. 027/u)) iesniegšanai darba devējam, kuram pēc tā saņemšanas aizliegts nodarbināt grūtnieci un sievieti pēcdzemdību periodā līdz vienam gadam, bet, ja sieviete baro bērnu ar krūti, – visā barošanas laikā, ja tiek atzīts, ka attiecīgā darba veikšana rada draudus sievietes vai viņas bērna drošībai un veselībai.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Ja grūtniece Rh(D)</w:t>
            </w:r>
            <w:r w:rsidR="00000000" w:rsidRPr="00000000" w:rsidDel="00000000">
              <w:rPr>
                <w:vertAlign w:val="superscript"/>
                <w:rtl w:val="0"/>
              </w:rPr>
              <w:t xml:space="preserve">4</w:t>
            </w:r>
            <w:r w:rsidR="00000000" w:rsidRPr="00000000" w:rsidDel="00000000">
              <w:rPr>
                <w:rtl w:val="0"/>
              </w:rPr>
              <w:t xml:space="preserve"> negatīva, rekomendē noteikt Rh(D)</w:t>
            </w:r>
            <w:r w:rsidR="00000000" w:rsidRPr="00000000" w:rsidDel="00000000">
              <w:rPr>
                <w:vertAlign w:val="superscript"/>
                <w:rtl w:val="0"/>
              </w:rPr>
              <w:t xml:space="preserve">4</w:t>
            </w:r>
            <w:r w:rsidR="00000000" w:rsidRPr="00000000" w:rsidDel="00000000">
              <w:rPr>
                <w:rtl w:val="0"/>
              </w:rPr>
              <w:t xml:space="preserve"> bērna tēvam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16.–18. grūtniecības nedēļa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Ginekologs, dzemdību speciālists, vecmāte vai ģimenes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Izvērtē: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sūdzības;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ārsta ģenētiķa atzinumu, ja apstiprināta hromosomāla patoloģija vai strukturāla patoloģija auglim.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Grūtnieces, kurām konstatētas augļa strukturālas anomālijas (pēc diagnozes apstiprinājuma), nosūta uz konsultāciju BKUS</w:t>
            </w:r>
            <w:r w:rsidR="00000000" w:rsidRPr="00000000" w:rsidDel="00000000">
              <w:rPr>
                <w:vertAlign w:val="superscript"/>
                <w:rtl w:val="0"/>
              </w:rPr>
              <w:t xml:space="preserve">1</w:t>
            </w:r>
            <w:r w:rsidR="00000000" w:rsidRPr="00000000" w:rsidDel="00000000">
              <w:rPr>
                <w:rtl w:val="0"/>
              </w:rPr>
              <w:t xml:space="preserve"> "Medicīniskās ģenētikas un prenatālās diagnostikas klīnikā".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Grūtniecības vadīšanas taktiku lemj ārstu konsilijs prenatālās diagnostikas centrā vai BKUS</w:t>
            </w:r>
            <w:r w:rsidR="00000000" w:rsidRPr="00000000" w:rsidDel="00000000">
              <w:rPr>
                <w:vertAlign w:val="superscript"/>
                <w:rtl w:val="0"/>
              </w:rPr>
              <w:t xml:space="preserve">1</w:t>
            </w:r>
            <w:r w:rsidR="00000000" w:rsidRPr="00000000" w:rsidDel="00000000">
              <w:rPr>
                <w:rtl w:val="0"/>
              </w:rPr>
              <w:t xml:space="preserve"> Medicīniskās ģenētikas un prenatālās diagnostikas klīnikā, konsilijā piedaloties ģenētiķim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Nodrošina: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ķermeņa masas noteikšanu;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AT</w:t>
            </w:r>
            <w:r w:rsidR="00000000" w:rsidRPr="00000000" w:rsidDel="00000000">
              <w:rPr>
                <w:vertAlign w:val="superscript"/>
                <w:rtl w:val="0"/>
              </w:rPr>
              <w:t xml:space="preserve">16</w:t>
            </w:r>
            <w:r w:rsidR="00000000" w:rsidRPr="00000000" w:rsidDel="00000000">
              <w:rPr>
                <w:rtl w:val="0"/>
              </w:rPr>
              <w:t xml:space="preserve"> noteikšanu;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augļa sirdstoņu izklausīšanu (ar fetālo dopleru);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US</w:t>
            </w:r>
            <w:r w:rsidR="00000000" w:rsidRPr="00000000" w:rsidDel="00000000">
              <w:rPr>
                <w:vertAlign w:val="superscript"/>
                <w:rtl w:val="0"/>
              </w:rPr>
              <w:t xml:space="preserve">3</w:t>
            </w:r>
            <w:r w:rsidR="00000000" w:rsidRPr="00000000" w:rsidDel="00000000">
              <w:rPr>
                <w:rtl w:val="0"/>
              </w:rPr>
              <w:t xml:space="preserve"> 20.–21. grūtniecības nedēļā un 22. nedēļas pirmajās sešās dienās (izmeklējuma kopiju pievieno mātes pasei);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ehokardiogrāfiju auglim 20.–23. grūtniecības nedēļā riska grupas grūtniecēm</w:t>
            </w:r>
            <w:r w:rsidR="00000000" w:rsidRPr="00000000" w:rsidDel="00000000">
              <w:rPr>
                <w:vertAlign w:val="superscript"/>
                <w:rtl w:val="0"/>
              </w:rPr>
              <w:t xml:space="preserve">17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gravidogrammas aizpildi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Nodrošina: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urīna analīzes veikšanu ar indikatora strēmelīšu testu;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seruma skrīningu (α FP</w:t>
            </w:r>
            <w:r w:rsidR="00000000" w:rsidRPr="00000000" w:rsidDel="00000000">
              <w:rPr>
                <w:vertAlign w:val="superscript"/>
                <w:rtl w:val="0"/>
              </w:rPr>
              <w:t xml:space="preserve">18</w:t>
            </w:r>
            <w:r w:rsidR="00000000" w:rsidRPr="00000000" w:rsidDel="00000000">
              <w:rPr>
                <w:rtl w:val="0"/>
              </w:rPr>
              <w:t xml:space="preserve">, brīvais estriols, kopējais HGT</w:t>
            </w:r>
            <w:r w:rsidR="00000000" w:rsidRPr="00000000" w:rsidDel="00000000">
              <w:rPr>
                <w:vertAlign w:val="superscript"/>
                <w:rtl w:val="0"/>
              </w:rPr>
              <w:t xml:space="preserve">12</w:t>
            </w:r>
            <w:r w:rsidR="00000000" w:rsidRPr="00000000" w:rsidDel="00000000">
              <w:rPr>
                <w:rtl w:val="0"/>
              </w:rPr>
              <w:t xml:space="preserve">) 15.–19. grūtniecības nedēļā grūtniecēm, kuras vēlīni stājušās uzskaitē, ar neskaidru grūtniecības laiku, adipozām, kā arī grūtniecēm, kurām nevar nodrošināt I trimestra US</w:t>
            </w:r>
            <w:r w:rsidR="00000000" w:rsidRPr="00000000" w:rsidDel="00000000">
              <w:rPr>
                <w:vertAlign w:val="superscript"/>
                <w:rtl w:val="0"/>
              </w:rPr>
              <w:t xml:space="preserve">3</w:t>
            </w:r>
            <w:r w:rsidR="00000000" w:rsidRPr="00000000" w:rsidDel="00000000">
              <w:rPr>
                <w:rtl w:val="0"/>
              </w:rPr>
              <w:t xml:space="preserve"> un nevar izskaitļot risku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Ja aprūpi veic ģimenes ārsts vai vecmāte, nodrošina ginekologa, dzemdību speciālista konsultāciju.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Ja I trimestra US</w:t>
            </w:r>
            <w:r w:rsidR="00000000" w:rsidRPr="00000000" w:rsidDel="00000000">
              <w:rPr>
                <w:vertAlign w:val="superscript"/>
                <w:rtl w:val="0"/>
              </w:rPr>
              <w:t xml:space="preserve">3</w:t>
            </w:r>
            <w:r w:rsidR="00000000" w:rsidRPr="00000000" w:rsidDel="00000000">
              <w:rPr>
                <w:rtl w:val="0"/>
              </w:rPr>
              <w:t xml:space="preserve"> un seruma skrīnings uzrāda augstu risku un grūtniecei nav veikta horija biopsija vai II trimestra skrīnings norāda uz augstu risku (grūtniecēm, kurām nebija iespējams veikt kvalitatīvu pirmā trimestra skrīningu), grūtnieci norīko diagnostiskās amniocentēzes veikšanai (augsta riska grūtniecēm) ar sekojošu augļa ģenētiskā materiāla izmeklēšanu (augļa kariotips vai hromosomu ekspresdiagnostika (FISH</w:t>
            </w:r>
            <w:r w:rsidR="00000000" w:rsidRPr="00000000" w:rsidDel="00000000">
              <w:rPr>
                <w:vertAlign w:val="superscript"/>
                <w:rtl w:val="0"/>
              </w:rPr>
              <w:t xml:space="preserve">13</w:t>
            </w:r>
            <w:r w:rsidR="00000000" w:rsidRPr="00000000" w:rsidDel="00000000">
              <w:rPr>
                <w:rtl w:val="0"/>
              </w:rPr>
              <w:t xml:space="preserve"> vai QF-PCR</w:t>
            </w:r>
            <w:r w:rsidR="00000000" w:rsidRPr="00000000" w:rsidDel="00000000">
              <w:rPr>
                <w:vertAlign w:val="superscript"/>
                <w:rtl w:val="0"/>
              </w:rPr>
              <w:t xml:space="preserve">14</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Pirms diagnostiski invazīvā izmeklējuma ģenētiskā riska grupas grūtnieces nosūta pie ārsta ģenētiķa uz konsultāciju invazīvā izmeklējuma veida, apjoma un parauga izmeklēšanas nozīmēšanai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Informē par grūtniecības norisi – fizioloģiju, psiholoģiju, garīgās veselības aspektiem grūtniecības un pēcdzemdību periodā, medicīnisko aprūpi, darba un sociālajām garantijām, personīgo un dzimumdzīves higiēnu, fiziskajām aktivitātēm, uzturu, nemedikamentozās ārstniecības metodēm, risku un tā novēršanu.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Izsniedz mātes pasi.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Personām no 18 gadu vecuma, kuras dzīvo kopā ar grūtnieci, iesaka krūšu kurvja orgānu Rtg</w:t>
            </w:r>
            <w:r w:rsidR="00000000" w:rsidRPr="00000000" w:rsidDel="00000000">
              <w:rPr>
                <w:vertAlign w:val="superscript"/>
                <w:rtl w:val="0"/>
              </w:rPr>
              <w:t xml:space="preserve">19</w:t>
            </w:r>
            <w:r w:rsidR="00000000" w:rsidRPr="00000000" w:rsidDel="00000000">
              <w:rPr>
                <w:rtl w:val="0"/>
              </w:rPr>
              <w:t xml:space="preserve"> izmeklēšanu, ja tā nav veikta pēdējā gada laikā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25.–26. grūtniecības nedēļa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Ginekologs, dzemdību speciālists, vecmāte vai ģimenes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Izvērtē: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sūdzības;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augļa kustību raksturu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Nodrošina: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ķermeņa masas noteikšanu;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AT</w:t>
            </w:r>
            <w:r w:rsidR="00000000" w:rsidRPr="00000000" w:rsidDel="00000000">
              <w:rPr>
                <w:vertAlign w:val="superscript"/>
                <w:rtl w:val="0"/>
              </w:rPr>
              <w:t xml:space="preserve">16</w:t>
            </w:r>
            <w:r w:rsidR="00000000" w:rsidRPr="00000000" w:rsidDel="00000000">
              <w:rPr>
                <w:rtl w:val="0"/>
              </w:rPr>
              <w:t xml:space="preserve"> noteikšanu;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dzemdes augstuma noteikšanu un fiksēšanu gravidogrammā;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augļa sirdstoņu izklausīšanu (ar fetālo dopleru)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Nodrošina: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Hb</w:t>
            </w:r>
            <w:r w:rsidR="00000000" w:rsidRPr="00000000" w:rsidDel="00000000">
              <w:rPr>
                <w:vertAlign w:val="superscript"/>
                <w:rtl w:val="0"/>
              </w:rPr>
              <w:t xml:space="preserve">20</w:t>
            </w:r>
            <w:r w:rsidR="00000000" w:rsidRPr="00000000" w:rsidDel="00000000">
              <w:rPr>
                <w:rtl w:val="0"/>
              </w:rPr>
              <w:t xml:space="preserve"> noteikšanu;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urīna analīzes veikšanu ar indikatora strēmelīšu testu;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OGTT</w:t>
            </w:r>
            <w:r w:rsidR="00000000" w:rsidRPr="00000000" w:rsidDel="00000000">
              <w:rPr>
                <w:vertAlign w:val="superscript"/>
                <w:rtl w:val="0"/>
              </w:rPr>
              <w:t xml:space="preserve">21</w:t>
            </w:r>
            <w:r w:rsidR="00000000" w:rsidRPr="00000000" w:rsidDel="00000000">
              <w:rPr>
                <w:rtl w:val="0"/>
              </w:rPr>
              <w:t xml:space="preserve"> paplašināta riska grupas grūtniecēm;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Rh(D)</w:t>
            </w:r>
            <w:r w:rsidR="00000000" w:rsidRPr="00000000" w:rsidDel="00000000">
              <w:rPr>
                <w:vertAlign w:val="superscript"/>
                <w:rtl w:val="0"/>
              </w:rPr>
              <w:t xml:space="preserve">4</w:t>
            </w:r>
            <w:r w:rsidR="00000000" w:rsidRPr="00000000" w:rsidDel="00000000">
              <w:rPr>
                <w:rtl w:val="0"/>
              </w:rPr>
              <w:t xml:space="preserve"> negatīvām grūtniecēm 28. grūtniecības nedēļā veic asinsgrupas, Rh(D)</w:t>
            </w:r>
            <w:r w:rsidR="00000000" w:rsidRPr="00000000" w:rsidDel="00000000">
              <w:rPr>
                <w:vertAlign w:val="superscript"/>
                <w:rtl w:val="0"/>
              </w:rPr>
              <w:t xml:space="preserve">4</w:t>
            </w:r>
            <w:r w:rsidR="00000000" w:rsidRPr="00000000" w:rsidDel="00000000">
              <w:rPr>
                <w:rtl w:val="0"/>
              </w:rPr>
              <w:t xml:space="preserve"> piederības noteikšanu, antieritrocitāro antivielu skrīningu;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antenatālu imūnprofilaksi Rh(D)</w:t>
            </w:r>
            <w:r w:rsidR="00000000" w:rsidRPr="00000000" w:rsidDel="00000000">
              <w:rPr>
                <w:vertAlign w:val="superscript"/>
                <w:rtl w:val="0"/>
              </w:rPr>
              <w:t xml:space="preserve">4</w:t>
            </w:r>
            <w:r w:rsidR="00000000" w:rsidRPr="00000000" w:rsidDel="00000000">
              <w:rPr>
                <w:rtl w:val="0"/>
              </w:rPr>
              <w:t xml:space="preserve"> negatīvām grūtniecēm bez antieritrocitārām antivielām, kurām ir Rh(D)</w:t>
            </w:r>
            <w:r w:rsidR="00000000" w:rsidRPr="00000000" w:rsidDel="00000000">
              <w:rPr>
                <w:vertAlign w:val="superscript"/>
                <w:rtl w:val="0"/>
              </w:rPr>
              <w:t xml:space="preserve">4</w:t>
            </w:r>
            <w:r w:rsidR="00000000" w:rsidRPr="00000000" w:rsidDel="00000000">
              <w:rPr>
                <w:rtl w:val="0"/>
              </w:rPr>
              <w:t xml:space="preserve"> pozitīvs partneris vai partnera Rh(D)</w:t>
            </w:r>
            <w:r w:rsidR="00000000" w:rsidRPr="00000000" w:rsidDel="00000000">
              <w:rPr>
                <w:vertAlign w:val="superscript"/>
                <w:rtl w:val="0"/>
              </w:rPr>
              <w:t xml:space="preserve">4</w:t>
            </w:r>
            <w:r w:rsidR="00000000" w:rsidRPr="00000000" w:rsidDel="00000000">
              <w:rPr>
                <w:rtl w:val="0"/>
              </w:rPr>
              <w:t xml:space="preserve"> piederība nav zināma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Informē par: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grūtniecības norisi;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partnera lomu veiksmīgā grūtniecības, dzemdību un pēcdzemdību perioda norisē;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dabisko dzemdību priekšrocībām;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krūts ēdināšanas priekšrocībām;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augļa stāvokļa novērtēšanas metodēm un kustību skaitīšanas principiem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29.–30. grūtniecības nedēļa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Ginekologs, dzemdību speciālists, vecmāte vai ģimenes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Izvērtē: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sūdzības;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augļa kustību raksturu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Nodrošina: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ķermeņa masas noteikšanu;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AT</w:t>
            </w:r>
            <w:r w:rsidR="00000000" w:rsidRPr="00000000" w:rsidDel="00000000">
              <w:rPr>
                <w:vertAlign w:val="superscript"/>
                <w:rtl w:val="0"/>
              </w:rPr>
              <w:t xml:space="preserve">17</w:t>
            </w:r>
            <w:r w:rsidR="00000000" w:rsidRPr="00000000" w:rsidDel="00000000">
              <w:rPr>
                <w:rtl w:val="0"/>
              </w:rPr>
              <w:t xml:space="preserve"> noteikšanu;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dzemdes augstuma noteikšanu un fiksēšanu gravidogrammā;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augļa sirdstoņu izklausīšanu (ar fetālo dopleru)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Nodrošina: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Hb</w:t>
            </w:r>
            <w:r w:rsidR="00000000" w:rsidRPr="00000000" w:rsidDel="00000000">
              <w:rPr>
                <w:vertAlign w:val="superscript"/>
                <w:rtl w:val="0"/>
              </w:rPr>
              <w:t xml:space="preserve">21</w:t>
            </w:r>
            <w:r w:rsidR="00000000" w:rsidRPr="00000000" w:rsidDel="00000000">
              <w:rPr>
                <w:rtl w:val="0"/>
              </w:rPr>
              <w:t xml:space="preserve"> un feritīna noteikšanu;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urīna analīzes veikšanu ar indikatora strēmelīšu testu;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RPR</w:t>
            </w:r>
            <w:r w:rsidR="00000000" w:rsidRPr="00000000" w:rsidDel="00000000">
              <w:rPr>
                <w:vertAlign w:val="superscript"/>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Informē par: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nepieciešamību izvēlēties bērnam ģimenes ārstu un iegūt rakstisku apstiprinājumu no tā par gatavību aprūpēt jaundzimušo (kontakttālrunis, vārds, uzvārds, paraksts);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sagatavošanos dzemdībām – relaksāciju, elpošanas paņēmieniem, dzemdību pozām, partnera atbalstu.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Noskaidro grūtnieces izvēli attiecībā uz dzemdību vietu un ģimenes dzemdībām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Izskaidro nepieciešamību pievērst uzmanību un</w:t>
            </w:r>
            <w:r w:rsidR="00000000" w:rsidRPr="00000000" w:rsidDel="00000000">
              <w:rPr>
                <w:b w:val="1"/>
                <w:rtl w:val="0"/>
              </w:rPr>
              <w:t xml:space="preserve"> </w:t>
            </w:r>
            <w:r w:rsidR="00000000" w:rsidRPr="00000000" w:rsidDel="00000000">
              <w:rPr>
                <w:rtl w:val="0"/>
              </w:rPr>
              <w:t xml:space="preserve">sekot augļa kustībām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34.–36. grūtniecības nedēļa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Ginekologs, dzemdību speciālists, vecmāte vai ģimenes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Izvērtē: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sūdzības;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augļa kustību raksturu;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augļa guļu, ja auglis nav galvas guļā, izvērtē kontrindikācijas augļa ārējam apgrozījumam un nosūta ārēja apgrozījuma veikšanai 37. grūtniecības nedēļā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Nodrošina: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ķermeņa masas noteikšanu;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AT</w:t>
            </w:r>
            <w:r w:rsidR="00000000" w:rsidRPr="00000000" w:rsidDel="00000000">
              <w:rPr>
                <w:vertAlign w:val="superscript"/>
                <w:rtl w:val="0"/>
              </w:rPr>
              <w:t xml:space="preserve">17</w:t>
            </w:r>
            <w:r w:rsidR="00000000" w:rsidRPr="00000000" w:rsidDel="00000000">
              <w:rPr>
                <w:rtl w:val="0"/>
              </w:rPr>
              <w:t xml:space="preserve"> noteikšanu;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dzemdes augstuma noteikšanu un fiksēšanu gravidogrammā;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augļa sirdstoņu izklausīšanu (ar fetālo dopleru);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augļa guļas noteikšanu;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US</w:t>
            </w:r>
            <w:r w:rsidR="00000000" w:rsidRPr="00000000" w:rsidDel="00000000">
              <w:rPr>
                <w:vertAlign w:val="superscript"/>
                <w:rtl w:val="0"/>
              </w:rPr>
              <w:t xml:space="preserve">3</w:t>
            </w:r>
            <w:r w:rsidR="00000000" w:rsidRPr="00000000" w:rsidDel="00000000">
              <w:rPr>
                <w:rtl w:val="0"/>
              </w:rPr>
              <w:t xml:space="preserve"> riska grupas grūtniecēm</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Nodrošina: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urīna analīzes veikšanu ar indikatora strēmelīšu testu;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Hb</w:t>
            </w:r>
            <w:r w:rsidR="00000000" w:rsidRPr="00000000" w:rsidDel="00000000">
              <w:rPr>
                <w:vertAlign w:val="superscript"/>
                <w:rtl w:val="0"/>
              </w:rPr>
              <w:t xml:space="preserve">20</w:t>
            </w:r>
            <w:r w:rsidR="00000000" w:rsidRPr="00000000" w:rsidDel="00000000">
              <w:rPr>
                <w:rtl w:val="0"/>
              </w:rPr>
              <w:t xml:space="preserve"> noteikšanu;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antieritrocitāro antivielu noteikšanu Rh(D)</w:t>
            </w:r>
            <w:r w:rsidR="00000000" w:rsidRPr="00000000" w:rsidDel="00000000">
              <w:rPr>
                <w:vertAlign w:val="superscript"/>
                <w:rtl w:val="0"/>
              </w:rPr>
              <w:t xml:space="preserve">4</w:t>
            </w:r>
            <w:r w:rsidR="00000000" w:rsidRPr="00000000" w:rsidDel="00000000">
              <w:rPr>
                <w:rtl w:val="0"/>
              </w:rPr>
              <w:t xml:space="preserve"> negatīvām grūtniecēm, ja nav veikta antenatāla imūnprofilakse;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B grupas beta hemolītiskā streptokoka noteikšanu, izmantojot uzsējumu no maksts, starpenes un </w:t>
            </w:r>
            <w:r w:rsidR="00000000" w:rsidRPr="00000000" w:rsidDel="00000000">
              <w:rPr>
                <w:i w:val="1"/>
                <w:rtl w:val="0"/>
              </w:rPr>
              <w:t xml:space="preserve">rectum</w:t>
            </w:r>
            <w:r w:rsidR="00000000" w:rsidRPr="00000000" w:rsidDel="00000000">
              <w:rPr>
                <w:rtl w:val="0"/>
              </w:rPr>
              <w:t xml:space="preserve"> (taisnās zarnas vai anālās atveres) 37. grūtniecības nedēļā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Grūtniece iesniedz ģimenes ārsta vai pediatra rakstisku apliecinājumu par jaundzimušā aprūpes nodrošināšanu, kas ietver ārsta kontakttālruņa numuru un ārstniecības iestādes juridisko adresi.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Ja grūtniece izvēlas ģimenes dzemdības, informē grūtnieci un viņas partneri par partnera atbalstu dzemdībās un mātes pasē veic ierakstu par sniegto informāciju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Informē par: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jaundzimušajam veselīgiem un drošiem dzīves apstākļiem atbilstoši noteikumu 4. pielikumam;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dzemdību priekšvēstnešiem;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dzemdību gaitu;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iespējamām medicīniskām manipulācijām;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pēcdzemdību perioda norisi, iespējamiem sarežģījumiem un to novēršanu;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nepieciešamību plānot ķeizargriezienu, ja tam ir medicīniskas indikācijas (atbilstoši vadlīnijām vai uzrādot speciālista atzinumu);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rekomendē iepazīties ar dzemdību nodaļu, kurā plāno dzemdības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38.–40. grūtniecības nedēļa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Ginekologs, dzemdību speciālists, vecmāte vai ģimenes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Izvērtē: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sūdzības;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augļa kustību raksturu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Nodrošina: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ķermeņa masas noteikšanu;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AT</w:t>
            </w:r>
            <w:r w:rsidR="00000000" w:rsidRPr="00000000" w:rsidDel="00000000">
              <w:rPr>
                <w:vertAlign w:val="superscript"/>
                <w:rtl w:val="0"/>
              </w:rPr>
              <w:t xml:space="preserve">16</w:t>
            </w:r>
            <w:r w:rsidR="00000000" w:rsidRPr="00000000" w:rsidDel="00000000">
              <w:rPr>
                <w:rtl w:val="0"/>
              </w:rPr>
              <w:t xml:space="preserve"> noteikšanu;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dzemdes augstuma noteikšanu;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augļa sirdstoņu izklausīšanu (ar fetālo dopleru);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augļa guļas noteikšanu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Nodrošina urīna analīzes veikšanu ar indikatora strēmelīšu testu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noteikumu 4. pielikumā minētajām tēmām informē par: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pirmo kontaktu ar jaundzimušo, jaundzimušā kopšanu un ar to saistītām raksturīgām grūtībām;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zīdīšanu – priekšrocībām, tehniku, iespējamām grūtībām un to novēršanu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41. grūtniecības nedēļa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Ginekologs, dzemdību speciālists, vecmāte vai ģimenes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Izvērtē: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sūdzības;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augļa kustību raksturu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Nodrošina: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ķermeņa masas noteikšanu;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AT</w:t>
            </w:r>
            <w:r w:rsidR="00000000" w:rsidRPr="00000000" w:rsidDel="00000000">
              <w:rPr>
                <w:vertAlign w:val="superscript"/>
                <w:rtl w:val="0"/>
              </w:rPr>
              <w:t xml:space="preserve">16</w:t>
            </w:r>
            <w:r w:rsidR="00000000" w:rsidRPr="00000000" w:rsidDel="00000000">
              <w:rPr>
                <w:rtl w:val="0"/>
              </w:rPr>
              <w:t xml:space="preserve"> noteikšanu;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augļa sirdsdarbības izmeklēšanu ar kardiotokogrāfu;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augļa guļas noteikšanu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 augļa stāvokli un pieņem lēmumu par turpmāko rīcību.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Dzemdību indukcijai uz dzemdību iestādi grūtnieci nosūta no 41. grūtniecības nedēļas līdz 42. grūtniecības nedēļai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Dzemdības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Ginekologs, dzemdību speciālists vai vecmāte (ja fizioloģiskas dzemdības) atbilstoši noteikumu III nodaļai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Izvērtē: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sūdzības;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dzemdes kontrakciju raksturu;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riska faktorus;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anamnēzes datus;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antenatālās aprūpes laikā veikto izmeklējumu rezultātus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Nodrošina: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ķermeņa masas noteikšanu;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AT</w:t>
            </w:r>
            <w:r w:rsidR="00000000" w:rsidRPr="00000000" w:rsidDel="00000000">
              <w:rPr>
                <w:vertAlign w:val="superscript"/>
                <w:rtl w:val="0"/>
              </w:rPr>
              <w:t xml:space="preserve">16</w:t>
            </w:r>
            <w:r w:rsidR="00000000" w:rsidRPr="00000000" w:rsidDel="00000000">
              <w:rPr>
                <w:rtl w:val="0"/>
              </w:rPr>
              <w:t xml:space="preserve"> noteikšanu;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augļa sirdsdarbības izmeklēšanu ar kardiotokogrāfu (20–30 minūtes), iestājoties stacionārā, vai ar fetālo dopleru plānotās ārpusstacionāra dzemdībās;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augļa stāvokļa uzraudzību visu dzemdību laiku, atkarībā no riska faktoriem un dzemdību norises;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augļa guļas noteikšanu ar Leopolda paņēmieniem;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atbilstošas dzemdību palīdzības sniegšanu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Ja BGS</w:t>
            </w:r>
            <w:r w:rsidR="00000000" w:rsidRPr="00000000" w:rsidDel="00000000">
              <w:rPr>
                <w:vertAlign w:val="superscript"/>
                <w:rtl w:val="0"/>
              </w:rPr>
              <w:t xml:space="preserve">23</w:t>
            </w:r>
            <w:r w:rsidR="00000000" w:rsidRPr="00000000" w:rsidDel="00000000">
              <w:rPr>
                <w:rtl w:val="0"/>
              </w:rPr>
              <w:t xml:space="preserve"> pozitīvs, dzemdībās veic BGS</w:t>
            </w:r>
            <w:r w:rsidR="00000000" w:rsidRPr="00000000" w:rsidDel="00000000">
              <w:rPr>
                <w:vertAlign w:val="superscript"/>
                <w:rtl w:val="0"/>
              </w:rPr>
              <w:t xml:space="preserve">23</w:t>
            </w:r>
            <w:r w:rsidR="00000000" w:rsidRPr="00000000" w:rsidDel="00000000">
              <w:rPr>
                <w:rtl w:val="0"/>
              </w:rPr>
              <w:t xml:space="preserve"> izraisītu komplikāciju profilaksi. Ja dzemdību brīdī mātes pasē nav pieejama informācija par BGS</w:t>
            </w:r>
            <w:r w:rsidR="00000000" w:rsidRPr="00000000" w:rsidDel="00000000">
              <w:rPr>
                <w:vertAlign w:val="superscript"/>
                <w:rtl w:val="0"/>
              </w:rPr>
              <w:t xml:space="preserve">23</w:t>
            </w:r>
            <w:r w:rsidR="00000000" w:rsidRPr="00000000" w:rsidDel="00000000">
              <w:rPr>
                <w:rtl w:val="0"/>
              </w:rPr>
              <w:t xml:space="preserve"> nēsāšanu, pielieto uz risku vērstu stratēģiju, nozīmējot antibakteriālu terapiju riska grupas dzemdētājām</w:t>
            </w:r>
            <w:r w:rsidR="00000000" w:rsidRPr="00000000" w:rsidDel="00000000">
              <w:rPr>
                <w:vertAlign w:val="superscript"/>
                <w:rtl w:val="0"/>
              </w:rPr>
              <w:t xml:space="preserve">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grūtniece iestājas dzemdību nodaļā dzemdību palīdzības saņemšanai un nav pieejamas ziņas par attiecīgās grūtnieces B hepatīta, HIV infekcijas vai sifilisa testēšanas rezultātiem, nekavējoties, izmantojot laboratorās ekspresmetodes, veic šādus izmeklējumus: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HBsAg</w:t>
            </w:r>
            <w:r w:rsidR="00000000" w:rsidRPr="00000000" w:rsidDel="00000000">
              <w:rPr>
                <w:vertAlign w:val="super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antivielas pret HIV ½ (anti-HIV ½)</w:t>
            </w:r>
            <w:r w:rsidR="00000000" w:rsidRPr="00000000" w:rsidDel="00000000">
              <w:rPr>
                <w:vertAlign w:val="superscript"/>
                <w:rtl w:val="0"/>
              </w:rPr>
              <w:t xml:space="preserve">8</w:t>
            </w:r>
            <w:r w:rsidR="00000000" w:rsidRPr="00000000" w:rsidDel="00000000">
              <w:rPr>
                <w:rtl w:val="0"/>
              </w:rPr>
              <w:t xml:space="preserve"> (ar pirmstesta un pēctesta konsultēšanu);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RPR</w:t>
            </w:r>
            <w:r w:rsidR="00000000" w:rsidRPr="00000000" w:rsidDel="00000000">
              <w:rPr>
                <w:vertAlign w:val="superscript"/>
                <w:rtl w:val="0"/>
              </w:rPr>
              <w:t xml:space="preserve">6</w:t>
            </w:r>
            <w:r w:rsidR="00000000" w:rsidRPr="00000000" w:rsidDel="00000000">
              <w:rPr>
                <w:rtl w:val="0"/>
              </w:rPr>
              <w:t xml:space="preserve">, TPHA</w:t>
            </w:r>
            <w:r w:rsidR="00000000" w:rsidRPr="00000000" w:rsidDel="00000000">
              <w:rPr>
                <w:vertAlign w:val="superscript"/>
                <w:rtl w:val="0"/>
              </w:rPr>
              <w:t xml:space="preserve">7</w:t>
            </w:r>
            <w:r w:rsidR="00000000" w:rsidRPr="00000000" w:rsidDel="00000000">
              <w:rPr>
                <w:rtl w:val="0"/>
              </w:rPr>
              <w:t xml:space="preserve"> (ja rezultāts ir pozitīvs, nosaka antivielu titru ar kvantitatīvo metodi)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270"/>
            <w:noWrap w:val="true"/>
            <w:gridSpan w:val="7"/>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7"/>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 Nedēļnieces aprūpe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Pēcdzemdību periods (līdz sestajai dienai pēc dzemdībām)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Ginekologs, dzemdību speciālists vai vecmāte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Izvērtē: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sūdzības;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pēcdzemdību perioda norisi;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zīdīšanas efektivitāti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Nodrošina: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anti-D rēzus imūnglobulīna ievadi 72 stundu laikā pēc dzemdībām, ja Rh(D)</w:t>
            </w:r>
            <w:r w:rsidR="00000000" w:rsidRPr="00000000" w:rsidDel="00000000">
              <w:rPr>
                <w:vertAlign w:val="superscript"/>
                <w:rtl w:val="0"/>
              </w:rPr>
              <w:t xml:space="preserve">3</w:t>
            </w:r>
            <w:r w:rsidR="00000000" w:rsidRPr="00000000" w:rsidDel="00000000">
              <w:rPr>
                <w:rtl w:val="0"/>
              </w:rPr>
              <w:t xml:space="preserve"> negatīvai nesensibilizētai (bez Rh(D)</w:t>
            </w:r>
            <w:r w:rsidR="00000000" w:rsidRPr="00000000" w:rsidDel="00000000">
              <w:rPr>
                <w:vertAlign w:val="superscript"/>
                <w:rtl w:val="0"/>
              </w:rPr>
              <w:t xml:space="preserve">4</w:t>
            </w:r>
            <w:r w:rsidR="00000000" w:rsidRPr="00000000" w:rsidDel="00000000">
              <w:rPr>
                <w:rtl w:val="0"/>
              </w:rPr>
              <w:t xml:space="preserve"> antivielām) nedēļniecei piedzimis Rh(D)</w:t>
            </w:r>
            <w:r w:rsidR="00000000" w:rsidRPr="00000000" w:rsidDel="00000000">
              <w:rPr>
                <w:vertAlign w:val="superscript"/>
                <w:rtl w:val="0"/>
              </w:rPr>
              <w:t xml:space="preserve">4</w:t>
            </w:r>
            <w:r w:rsidR="00000000" w:rsidRPr="00000000" w:rsidDel="00000000">
              <w:rPr>
                <w:rtl w:val="0"/>
              </w:rPr>
              <w:t xml:space="preserve"> pozitīvs bērns;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krūšu kurvja orgānu Rtg</w:t>
            </w:r>
            <w:r w:rsidR="00000000" w:rsidRPr="00000000" w:rsidDel="00000000">
              <w:rPr>
                <w:vertAlign w:val="superscript"/>
                <w:rtl w:val="0"/>
              </w:rPr>
              <w:t xml:space="preserve">19</w:t>
            </w:r>
            <w:r w:rsidR="00000000" w:rsidRPr="00000000" w:rsidDel="00000000">
              <w:rPr>
                <w:rtl w:val="0"/>
              </w:rPr>
              <w:t xml:space="preserve"> izmeklēšanu nedēļniecei līdz sestajai dienai pēc dzemdībām vai pirms izrakstīšanās no stacionāra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Informē par: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vēlīno pēcdzemdību periodu, iespējamām problēmām;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zīdīšanas priekšrocībām;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pēcdzemdību depresiju un tās profilaksi;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partnerattiecībām jaunajā dzīves situācijā, dzimumdzīves atsākšanu, kontracepciju pēc dzemdībām, ginekoloģisko saslimšanu profilaksi;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neatliekamām situācijām, kad nepieciešams vērsties pie ģimenes ārsta, ārsta speciālista vai neatliekamās medicīniskās palīdzības.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Sievieti, kurai konstatēti pozitīvi sifilisa testi, informē par analīžu rezultātiem un nosūta pie dermatologa venerologa turpmākai novērošanai un ārstēšanai.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Sievieti, kurai konstatēta HIV infekcija, informē par analīžu rezultātiem, konsultē un nosūta pie atbilstoši kvalificēta infektologa klīniskajā universitātes slimnīcā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6.–10. nedēļa pēc dzemdībām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Ginekologs, dzemdību speciālists vai vecmāte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Izvērtē: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sūdzības;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sievietes psihoemocionālo stāvokli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Veic ginekoloģisku apskati atbilstoši normatīvajiem aktiem par veselības aprūpes organizēšanas un finansēšanas kārtību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Informē par: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atpūtu un aktivitātēm pēcdzemdību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personīgo higiēnu;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uzturu;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dzimumdzīvi pēc dzemdībām;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drošu kontracepcijas metožu lietošanu;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zīdīšanu un jaundzimušā ēdināšanu;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drošības pasākumiem, kas jāievēro, lai netiktu apdraudēta jaundzimušā veselība un dzīvība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gridCol w:w="9641"/>
        <w:gridCol w:w="9641"/>
        <w:gridCol w:w="9641"/>
        <w:gridCol w:w="9641"/>
        <w:tblGridChange w:id="0">
          <w:tblGrid>
            <w:gridCol w:w="9641"/>
            <w:gridCol w:w="9641"/>
            <w:gridCol w:w="9641"/>
            <w:gridCol w:w="9641"/>
            <w:gridCol w:w="9641"/>
            <w:gridCol w:w="9641"/>
            <w:gridCol w:w="9641"/>
          </w:tblGrid>
        </w:tblGridChange>
      </w:tblGrid>
      <w:tr>
        <w:tc>
          <w:tcPr>
            <w:shd w:fill="ffffff"/>
            <w:vAlign w:val="center"/>
            <w:noWrap w:val="true"/>
            <w:gridSpan w:val="7"/>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 Jaundzimušā veselības aprūpe</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Periods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Ārstniecības persona</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Mātes anamnēzes un jaundzimušā riska novērtējums</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Izmeklēšana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klīniskā</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laboratoriskā</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Pasākumi</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sijājošā diagnostika (skrīnings)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papildu (paaugstināta riska grupai)</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Pēc piedzimšanas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Ginekologs, dzemdību speciālists vai vecmāte, neonatologs vai pediatrs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Atkārtoti izvērtē grūtniecības un dzemdību riska faktorus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Tūlīt pēc piedzimšanas izvērtē jaundzimušā stāvokli atbilstoši JPR</w:t>
            </w:r>
            <w:r w:rsidR="00000000" w:rsidRPr="00000000" w:rsidDel="00000000">
              <w:rPr>
                <w:vertAlign w:val="superscript"/>
                <w:rtl w:val="0"/>
              </w:rPr>
              <w:t xml:space="preserve">25</w:t>
            </w:r>
            <w:r w:rsidR="00000000" w:rsidRPr="00000000" w:rsidDel="00000000">
              <w:rPr>
                <w:rtl w:val="0"/>
              </w:rPr>
              <w:t xml:space="preserve">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Pirmās minūtes beigās un piektajā minūtē izvērtē jaundzimušo pēc Apgares skalas.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Vizuāli novērtē jaundzimušo par lielo vai mazo anomāliju esību.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Nosaka ķermeņa masu, garumu, galvas un krūšu apkārtmēru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Ja māte ir Rh(D)</w:t>
            </w:r>
            <w:r w:rsidR="00000000" w:rsidRPr="00000000" w:rsidDel="00000000">
              <w:rPr>
                <w:vertAlign w:val="superscript"/>
                <w:rtl w:val="0"/>
              </w:rPr>
              <w:t xml:space="preserve">4</w:t>
            </w:r>
            <w:r w:rsidR="00000000" w:rsidRPr="00000000" w:rsidDel="00000000">
              <w:rPr>
                <w:rtl w:val="0"/>
              </w:rPr>
              <w:t xml:space="preserve"> negatīva vai grūtniecības laikā konstatētas antieritrocitāras antivielas, nabassaites asinīs nosaka: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asins grupu;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Rh(D)</w:t>
            </w:r>
            <w:r w:rsidR="00000000" w:rsidRPr="00000000" w:rsidDel="00000000">
              <w:rPr>
                <w:vertAlign w:val="superscript"/>
                <w:rtl w:val="0"/>
              </w:rPr>
              <w:t xml:space="preserve">4</w:t>
            </w:r>
            <w:r w:rsidR="00000000" w:rsidRPr="00000000" w:rsidDel="00000000">
              <w:rPr>
                <w:rtl w:val="0"/>
              </w:rPr>
              <w:t xml:space="preserve"> piederību;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bilirubīna līmeni;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tiešo Kumbsa reakciju (nepilno antieritrocitāro antivielu skrīnings).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Ja māte ir HIV pozitīva, asinīs nosaka: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HIV RNS pirmajās 48 stundās pēc dzimšanas, paraugu nogādājot uz RAKUS</w:t>
            </w:r>
            <w:r w:rsidR="00000000" w:rsidRPr="00000000" w:rsidDel="00000000">
              <w:rPr>
                <w:vertAlign w:val="superscript"/>
                <w:rtl w:val="0"/>
              </w:rPr>
              <w:t xml:space="preserve">26</w:t>
            </w:r>
            <w:r w:rsidR="00000000" w:rsidRPr="00000000" w:rsidDel="00000000">
              <w:rPr>
                <w:rtl w:val="0"/>
              </w:rPr>
              <w:t xml:space="preserve">, ja ārstniecības iestādes rīcībā ir pieejami resursi šī izmeklējuma nodrošināšanai;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Hb</w:t>
            </w:r>
            <w:r w:rsidR="00000000" w:rsidRPr="00000000" w:rsidDel="00000000">
              <w:rPr>
                <w:vertAlign w:val="superscript"/>
                <w:rtl w:val="0"/>
              </w:rPr>
              <w:t xml:space="preserve">20</w:t>
            </w:r>
            <w:r w:rsidR="00000000" w:rsidRPr="00000000" w:rsidDel="00000000">
              <w:rPr>
                <w:rtl w:val="0"/>
              </w:rPr>
              <w:t xml:space="preserve">, eritrocītu skaitu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nepieciešams, tūlīt pēc piedzimšanas veic JPR</w:t>
            </w:r>
            <w:r w:rsidR="00000000" w:rsidRPr="00000000" w:rsidDel="00000000">
              <w:rPr>
                <w:vertAlign w:val="superscript"/>
                <w:rtl w:val="0"/>
              </w:rPr>
              <w:t xml:space="preserve">25</w:t>
            </w:r>
            <w:r w:rsidR="00000000" w:rsidRPr="00000000" w:rsidDel="00000000">
              <w:rPr>
                <w:rtl w:val="0"/>
              </w:rPr>
              <w:t xml:space="preserve"> pasākumus.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JPR</w:t>
            </w:r>
            <w:r w:rsidR="00000000" w:rsidRPr="00000000" w:rsidDel="00000000">
              <w:rPr>
                <w:vertAlign w:val="superscript"/>
                <w:rtl w:val="0"/>
              </w:rPr>
              <w:t xml:space="preserve">25</w:t>
            </w:r>
            <w:r w:rsidR="00000000" w:rsidRPr="00000000" w:rsidDel="00000000">
              <w:rPr>
                <w:rtl w:val="0"/>
              </w:rPr>
              <w:t xml:space="preserve"> pasākumi nav nepieciešami, nodrošina: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vismaz 20 minūšu ilgu jaundzimušā</w:t>
            </w:r>
            <w:r>
              <w:tab/>
            </w:r>
            <w:r>
              <w:br/>
            </w:r>
            <w:r w:rsidR="00000000" w:rsidRPr="00000000" w:rsidDel="00000000">
              <w:rPr>
                <w:rtl w:val="0"/>
              </w:rPr>
              <w:t xml:space="preserve">ādas–ādas kontaktu ar māti;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zīdīšanas uzsākšanu 30 minūšu laikā pēc dzimšanas (ja māte HIV pozitīva – ēdināšana no krūts aizliegta);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primāro apkopi;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gonoblenorejas profilaksi</w:t>
            </w:r>
            <w:r w:rsidR="00000000" w:rsidRPr="00000000" w:rsidDel="00000000">
              <w:rPr>
                <w:vertAlign w:val="superscript"/>
                <w:rtl w:val="0"/>
              </w:rPr>
              <w:t xml:space="preserve">27</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K vitamīna atkarīgās asiņošanas profilakse*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HIV ekspozīcijas gadījumā jaundzimušajam sešu stundu laikā uzsāk antiretrovirālu terapiju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24 stundu laikā pēc piedzimšanas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Neonatologs vai pediatrs un bērnu aprūpes māsa vai vecmāte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Izvērtē riska faktorus adaptācijas procesa norisei un jaundzimušā veselībai.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Izvērtē iespējamās problēmas zīdīšanai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jaundzimušā primāro apskati;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iedzimtu anomāliju esības izvērtēšanu;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palīdz uzsākt zīdīšanu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ir aizdomas par sifilisu, jaundzimušajam veic seroloģiskās analīzes: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RPR</w:t>
            </w:r>
            <w:r w:rsidR="00000000" w:rsidRPr="00000000" w:rsidDel="00000000">
              <w:rPr>
                <w:vertAlign w:val="superscript"/>
                <w:rtl w:val="0"/>
              </w:rPr>
              <w:t xml:space="preserve">6</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TPHA</w:t>
            </w:r>
            <w:r w:rsidR="00000000" w:rsidRPr="00000000" w:rsidDel="00000000">
              <w:rPr>
                <w:vertAlign w:val="superscript"/>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Nodrošina VHB</w:t>
            </w:r>
            <w:r w:rsidR="00000000" w:rsidRPr="00000000" w:rsidDel="00000000">
              <w:rPr>
                <w:vertAlign w:val="superscript"/>
                <w:rtl w:val="0"/>
              </w:rPr>
              <w:t xml:space="preserve">28</w:t>
            </w:r>
            <w:r w:rsidR="00000000" w:rsidRPr="00000000" w:rsidDel="00000000">
              <w:rPr>
                <w:rtl w:val="0"/>
              </w:rPr>
              <w:t xml:space="preserve"> vakcināciju atbilstoši normatīvajiem aktiem par vakcinācijas kārtību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Agrīnais neonatālais periods (līdz sestajai dzīves dienai)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Stacionārā – neonatologs, pediatrs un bērnu aprūpes māsa vai vecmāte.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Ārpus stacionāra – pediatrs, ģimenes ārsts un vecmāte, bērnu aprūpes māsa vai ārsta palīgs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Atkārtoti izvērtē riska faktorus jaundzimušā veselībai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r w:rsidR="00000000" w:rsidRPr="00000000" w:rsidDel="00000000">
              <w:rPr>
                <w:b w:val="1"/>
                <w:rtl w:val="0"/>
              </w:rPr>
              <w:t xml:space="preserve"> </w:t>
            </w:r>
            <w:r w:rsidR="00000000" w:rsidRPr="00000000" w:rsidDel="00000000">
              <w:rPr>
                <w:rtl w:val="0"/>
              </w:rPr>
              <w:t xml:space="preserve">Veic: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jaundzimušā klīnisko izmeklēšanu;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adaptācijas perioda norises izvērtēšanu;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zīdīšanas efektivitātes izvērtēšanu;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ķermeņa masas dinamikas kontroli;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dzirdes pārbaudi ar otoakustiskās emisijas metodi – līdz izrakstīšanai no stacionāra (plānotās ārpusstacionāra dzemdībās – līdz sestajai dzīves dienai).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Nodrošina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pulsa oksimetrijas skrīningu &gt; 24 stundas</w:t>
            </w:r>
            <w:r w:rsidR="00000000" w:rsidRPr="00000000" w:rsidDel="00000000">
              <w:rPr>
                <w:b w:val="1"/>
                <w:rtl w:val="0"/>
              </w:rPr>
              <w:t xml:space="preserve"> </w:t>
            </w:r>
            <w:r w:rsidR="00000000" w:rsidRPr="00000000" w:rsidDel="00000000">
              <w:rPr>
                <w:rtl w:val="0"/>
              </w:rPr>
              <w:t xml:space="preserve">pēc dzimšanas līdz izrakstīšanai no stacionāra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Veic asins paraugu pirmreizēju paņemšanu** paplašinātā jaundzimušo skrīninga izmeklējumiem visiem jaundzimušajiem laikā no 48. līdz 72. dzīves stundai***.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r w:rsidR="00000000" w:rsidRPr="00000000" w:rsidDel="00000000">
              <w:rPr>
                <w:b w:val="1"/>
                <w:rtl w:val="0"/>
              </w:rPr>
              <w:t xml:space="preserve"> </w:t>
            </w:r>
            <w:r w:rsidR="00000000" w:rsidRPr="00000000" w:rsidDel="00000000">
              <w:rPr>
                <w:rtl w:val="0"/>
              </w:rPr>
              <w:t xml:space="preserve">Nodrošina: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r w:rsidR="00000000" w:rsidRPr="00000000" w:rsidDel="00000000">
              <w:rPr>
                <w:b w:val="1"/>
                <w:rtl w:val="0"/>
              </w:rPr>
              <w:t xml:space="preserve"> </w:t>
            </w:r>
            <w:r w:rsidR="00000000" w:rsidRPr="00000000" w:rsidDel="00000000">
              <w:rPr>
                <w:rtl w:val="0"/>
              </w:rPr>
              <w:t xml:space="preserve">jaundzimušo fenilketonūrijas skrīningu ar kvantitatīvu fenilalanīna noteikšanu, izmantojot flioriscences metodi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jaundzimušo iedzimtas hipotireozes skrīningu ar kvantitatīvu tireotropā hormona noteikšanu, izmantojot fluoriscences metodi;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cistiskās fibrozes jaundzimušo skrīnings  ar imūnreaktīvā tripsinogēna (IRT) noteikšanu ar fluorometrisko enzīmu imūntestu (FEIA); un izmainīta IRT rezultāta gadījumā dF508 noteikšana, izolējot DNS no sausa asins piliena, izmantojot reālā laika polimerāzes ķēdes reakciju (RT-PĶR)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galaktozēmijas jaundzimušo  skrīnings ar kopējās galaktozes kvantitatīvo fluorometrisko noteikšanu un enzīma GALT aktivitātes noteikšana jaundzimušajiem ar dzimšanas svaru zem 2000g vai jaundzimušajiem ar primāri izmainītiem galaktozes rādītājiem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virsnieru garozas hiperplāzijas jaundzimušo skrīnings ar</w:t>
            </w:r>
            <w:r>
              <w:tab/>
            </w:r>
            <w:r>
              <w:br/>
            </w:r>
            <w:r w:rsidR="00000000" w:rsidRPr="00000000" w:rsidDel="00000000">
              <w:rPr>
                <w:rtl w:val="0"/>
              </w:rPr>
              <w:t xml:space="preserve">17-OH-progesterona noteikšanu ar fluorometrisko enzīmu imūntestu (FEIA);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biotinidāzes deficīta jaundzimušo skrīnings ar biotinidāzes enzīmiskās aktivitātes noteikšanu.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spinālās muskuļu atrofijas jaundzimušo skrīningu ar SMN1 un SMN2 kopiju skaita noteikšanu, izdalot DNS no sausā asins piliena, izmantojot reālā laika polimerāzes ķēdes reakciju (RT-PĶR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smaga kombinēta imūndeficīta (SKID) jaundzimušo skrīningu ar TREC un KREC kopiju skaita noteikšanu, izdalot DNS no sausā asins piliena, izmantojot reālā laika polimerāzes ķēdes reakciju (RT-PĶR</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Ja māte HIV pozitīva, rekomendē bērnam sešu nedēļu vecumā konsultāciju RAKUS</w:t>
            </w:r>
            <w:r w:rsidR="00000000" w:rsidRPr="00000000" w:rsidDel="00000000">
              <w:rPr>
                <w:vertAlign w:val="superscript"/>
                <w:rtl w:val="0"/>
              </w:rPr>
              <w:t xml:space="preserve">26</w:t>
            </w:r>
            <w:r w:rsidR="00000000" w:rsidRPr="00000000" w:rsidDel="00000000">
              <w:rPr>
                <w:rtl w:val="0"/>
              </w:rPr>
              <w:t xml:space="preserve"> pie pediatra.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Ja mātei anamnēzē pārslimots sifiliss, rekomendē bērnam viena mēneša vecumā konsultāciju BKUS</w:t>
            </w:r>
            <w:r w:rsidR="00000000" w:rsidRPr="00000000" w:rsidDel="00000000">
              <w:rPr>
                <w:vertAlign w:val="superscript"/>
                <w:rtl w:val="0"/>
              </w:rPr>
              <w:t xml:space="preserve">1</w:t>
            </w:r>
            <w:r w:rsidR="00000000" w:rsidRPr="00000000" w:rsidDel="00000000">
              <w:rPr>
                <w:rtl w:val="0"/>
              </w:rPr>
              <w:t xml:space="preserve"> pie dermatologa venerologa.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Ja māte HBsAg</w:t>
            </w:r>
            <w:r w:rsidR="00000000" w:rsidRPr="00000000" w:rsidDel="00000000">
              <w:rPr>
                <w:vertAlign w:val="superscript"/>
                <w:rtl w:val="0"/>
              </w:rPr>
              <w:t xml:space="preserve">5</w:t>
            </w:r>
            <w:r w:rsidR="00000000" w:rsidRPr="00000000" w:rsidDel="00000000">
              <w:rPr>
                <w:rtl w:val="0"/>
              </w:rPr>
              <w:t xml:space="preserve"> pozitīva vai VHC</w:t>
            </w:r>
            <w:r w:rsidR="00000000" w:rsidRPr="00000000" w:rsidDel="00000000">
              <w:rPr>
                <w:vertAlign w:val="superscript"/>
                <w:rtl w:val="0"/>
              </w:rPr>
              <w:t xml:space="preserve">29</w:t>
            </w:r>
            <w:r w:rsidR="00000000" w:rsidRPr="00000000" w:rsidDel="00000000">
              <w:rPr>
                <w:rtl w:val="0"/>
              </w:rPr>
              <w:t xml:space="preserve"> pozitīva, rekomendē bērnam triju mēnešu vecumā konsultāciju BKUS</w:t>
            </w:r>
            <w:r w:rsidR="00000000" w:rsidRPr="00000000" w:rsidDel="00000000">
              <w:rPr>
                <w:vertAlign w:val="superscript"/>
                <w:rtl w:val="0"/>
              </w:rPr>
              <w:t xml:space="preserve">1</w:t>
            </w:r>
            <w:r w:rsidR="00000000" w:rsidRPr="00000000" w:rsidDel="00000000">
              <w:rPr>
                <w:rtl w:val="0"/>
              </w:rPr>
              <w:t xml:space="preserve"> pie infektologa.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Nekavējoties nodrošina amonjaka līmeņa noteikšanu riska grupas bērniem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Nodrošina BCG</w:t>
            </w:r>
            <w:r w:rsidR="00000000" w:rsidRPr="00000000" w:rsidDel="00000000">
              <w:rPr>
                <w:vertAlign w:val="superscript"/>
                <w:rtl w:val="0"/>
              </w:rPr>
              <w:t xml:space="preserve">30</w:t>
            </w:r>
            <w:r w:rsidR="00000000" w:rsidRPr="00000000" w:rsidDel="00000000">
              <w:rPr>
                <w:rtl w:val="0"/>
              </w:rPr>
              <w:t xml:space="preserve"> vakcināciju atbilstoši normatīvajiem aktiem par vakcinācijas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Ja bērns dzimis HIV inficētai mātei, BCG</w:t>
            </w:r>
            <w:r w:rsidR="00000000" w:rsidRPr="00000000" w:rsidDel="00000000">
              <w:rPr>
                <w:vertAlign w:val="superscript"/>
                <w:rtl w:val="0"/>
              </w:rPr>
              <w:t xml:space="preserve">30 </w:t>
            </w:r>
            <w:r w:rsidR="00000000" w:rsidRPr="00000000" w:rsidDel="00000000">
              <w:rPr>
                <w:rtl w:val="0"/>
              </w:rPr>
              <w:t xml:space="preserve">vakcinācija dzemdību nodaļā aizliegta.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Ja dzirdes pārbaudē ar otoakustiskās emisijas metodi iegūta atbilde, kas rada šaubas, izsniedz nosūtījumu pie speciālista izmeklēšanai ar objektīvās audiometrijas metodi.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Neskaidru ārējo dzimumorgānu vai abpusēja kriptorhisma (kas konstatēts zēniem, dzimušiem pēc 36. gestācijas nedēļas) gadījumā nodrošina asins parauga nosūtīšanu uz kariotipa analīzi.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Ja paplašinātā jaundzimušo skrīninga rezultāti ir pozitīvi vai šaubīgi, izsniedz nosūtījumu konsultācijas saņemšanai BKUS.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Ja paplašinātā jaundzimušo skrīninga rezultāti ir kritiski, izsniedz nosūtījumu neatliekamai bērna stacionēšanai BKUS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Vēlīnais jaundzimušā periods (no septītās līdz 28. dzīves dienai)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Ģimenes ārsts vai pediatrs un vecmāte, bērnu aprūpes māsa vai ārsta palīgs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Atkārtoti izvērtē vai nosaka: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riska faktorus jaundzimušā veselībai;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sociālā riska faktorus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jaundzimušā veselības stāvokļa novērtēšanu;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zīdīšanas efektivitātes izvērtēšanu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Paplašinātā jaundzimušo skrīninga ietvaros nodrošina atkārtotu šīs tabulas 13. punktā minēto laboratorisko izmeklējumu veikšanu***: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priekšlaikus dzimušiem bērniem, ja dzimšanas svars &lt; 2000 g un/vai dzimšanas laiks  ≤33+6 gestācijas nedēļas;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jaundzimušajiem, kuri saņēmuši asins preparātu transfūziju, parenterālu barošanu un terapiju ar glikokortikoīdiem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Turpina K vitamīna atkarīgās asiņošanas profilaksi, ja K vitamīns saņemts perorāli.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Nodrošina bērna profilaktiskās apskates atbilstoši normatīvajiem aktiem par veselības aprūpes organizēšanas un finansēšanas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Ja paplašinātā jaundzimušo skrīninga rezultāti ir pozitīvi vai šaubīgi, izsniedz nosūtījumu</w:t>
            </w:r>
            <w:r w:rsidR="00000000" w:rsidRPr="00000000" w:rsidDel="00000000">
              <w:rPr>
                <w:strike w:val="1"/>
                <w:rtl w:val="0"/>
              </w:rPr>
              <w:t xml:space="preserve"> </w:t>
            </w:r>
            <w:r w:rsidR="00000000" w:rsidRPr="00000000" w:rsidDel="00000000">
              <w:rPr>
                <w:rtl w:val="0"/>
              </w:rPr>
              <w:t xml:space="preserve">konsultācijas saņemšanai vai bērna stacionēšanai BKUS.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Ja paplašinātā jaundzimušo skrīninga rezultāti ir kritiski, izsniedz nosūtījumu neatliekamai bērna stacionēšanai BKUS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 K vitamīna atkarīgās asiņošanas profilakse – K vitamīna ievadīšana jaundzimušajam 24 stundu laikā pēc dzimšanas un jaundzimušā ģimenes ārsta rakstiska informēšana par turpmāko K vitamīna profilakses veikšanu.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 Nogādā BKUS divu darba dienu laikā. Jaundzimušā skrīninga lapiņa (aizpildīts skrīninga nosūtījums ar asins piliena paraugiem) tiek uzglabāta BKUS laboratorijā vienu gadu, un pēc tam tiek iznīcināta saskaņā ar laboratorijā noteikto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Ja plānota asins preparātu transfūzija, jaundzimušo skrīningu veic 48 stundu laikā pēc dzimšanas. Ja māte saņēmusi terapiju ar glikokortikoīdiem, jaundzimušo skrīningu veic pēc 72 stundu vecuma.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Tabulā izmantotie saīsinājumi.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BKUS – valsts sabiedrība ar ierobežotu atbildību "Bērnu klīniskā universitātes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Perinatālās aprūpes centra prenatālās diagnostikas nodaļa – ārstniecības iestādes prenatālās diagnostikas un augsta riska grūtnieču aprūpes kabinets/nodaļa, kura atrodas ārstniecības iestādē ar ginekoloģijas nodaļu, dzemdību nodaļu un jaundzimušo intensīvās terapijas nodaļu, kas atbilst normatīvajos aktos noteiktajām obligātajām prasībām ārstniecības iestādēm un to struktūrvienībām.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US – ultrasonogrāfiskā izmeklēšana.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Rh(D) – rēzus faktors.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HbsAg – hepatīta B virsmas antigēns.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RPR – ātrais plazmas reagīnu tests.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TPHA – izmeklējums sifilisa noteikšanai (</w:t>
      </w:r>
      <w:r w:rsidR="00000000" w:rsidRPr="00000000" w:rsidDel="00000000">
        <w:rPr>
          <w:i w:val="1"/>
          <w:rtl w:val="0"/>
        </w:rPr>
        <w:t xml:space="preserve">Treponema pallidum</w:t>
      </w:r>
      <w:r w:rsidR="00000000" w:rsidRPr="00000000" w:rsidDel="00000000">
        <w:rPr>
          <w:rtl w:val="0"/>
        </w:rPr>
        <w:t xml:space="preserve"> hemaglutinācijas reakcija).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Anti HIV – cilvēka imūndeficīta vīrusa infekcijas noteikšana.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pH – vides skābums.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Hlamīdiju noteikšana riska grupas grūtniecēm – hlamīdiju noteikšana grūtniecēm līdz 24 gadu vecumam, sociālā riska grūtniecēm, kā arī gadījumā, ja anamnēzē vai šīs grūtniecības laikā diagnosticēta seksuāli transmisīva infekcija vai ir klīniskās pazīmes (endocervicīts, mukopurulenti izdalījumi).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PAPP-A – ar grūtniecību saistīts asins plazmas proteīns.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β HGT – beta horiongonodotropīns.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FISH – fluorescentā </w:t>
      </w:r>
      <w:r w:rsidR="00000000" w:rsidRPr="00000000" w:rsidDel="00000000">
        <w:rPr>
          <w:i w:val="1"/>
          <w:rtl w:val="0"/>
        </w:rPr>
        <w:t xml:space="preserve">in situ</w:t>
      </w:r>
      <w:r w:rsidR="00000000" w:rsidRPr="00000000" w:rsidDel="00000000">
        <w:rPr>
          <w:rtl w:val="0"/>
        </w:rPr>
        <w:t xml:space="preserve"> hibridizācija.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QF-PCR – biežāko hromosomu aneiploīdiju prenatālā diagnostika, izmantojot kvantitatīvu fluorescējošu PĶR.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TORCH grupas infekciju slimības – toksoplazmoze, masaliņas, citomegalovīrusu un herpesvīrusu infekcijas, sifiliss u. 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AT – arteriālais asinsspiediens.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Ehokardiogrāfija auglim 20.–23. grūtniecības nedēļā riska grupas grūtniecēm – augļa sirds anatomijas un funkcijas izmeklējums ar ultraskaņas aparatūru. Riska faktori mātei: ģimenes anamnēzē VCC (pirmās pakāpes radiem vai probandam), mātei metabolas slimības (DM, FKU), kardioloģisko teratogēnu iedarbība (retinoīdi, fenitoīns, karbamazepīns, valproātskābe u. c.), grūtniecības laikā lietoti prostaglandīnu sintetāzes inhibitori (ibuprofēns, aspirīns, indometacīns), mātei grūtniecības laikā pierādīta infekcijas slimība (masaliņas, parvovīruss B19, </w:t>
      </w:r>
      <w:r w:rsidR="00000000" w:rsidRPr="00000000" w:rsidDel="00000000">
        <w:rPr>
          <w:i w:val="1"/>
          <w:rtl w:val="0"/>
        </w:rPr>
        <w:t xml:space="preserve">Coxsackie</w:t>
      </w:r>
      <w:r w:rsidR="00000000" w:rsidRPr="00000000" w:rsidDel="00000000">
        <w:rPr>
          <w:rtl w:val="0"/>
        </w:rPr>
        <w:t xml:space="preserve">), mātei autoimūnas slimības (</w:t>
      </w:r>
      <w:r w:rsidR="00000000" w:rsidRPr="00000000" w:rsidDel="00000000">
        <w:rPr>
          <w:i w:val="1"/>
          <w:rtl w:val="0"/>
        </w:rPr>
        <w:t xml:space="preserve">Anti-Ro</w:t>
      </w:r>
      <w:r w:rsidR="00000000" w:rsidRPr="00000000" w:rsidDel="00000000">
        <w:rPr>
          <w:rtl w:val="0"/>
        </w:rPr>
        <w:t xml:space="preserve">, </w:t>
      </w:r>
      <w:r w:rsidR="00000000" w:rsidRPr="00000000" w:rsidDel="00000000">
        <w:rPr>
          <w:i w:val="1"/>
          <w:rtl w:val="0"/>
        </w:rPr>
        <w:t xml:space="preserve">Anti-La</w:t>
      </w:r>
      <w:r w:rsidR="00000000" w:rsidRPr="00000000" w:rsidDel="00000000">
        <w:rPr>
          <w:rtl w:val="0"/>
        </w:rPr>
        <w:t xml:space="preserve">), ŠS, SSV, AR, ģimenē iedzimtas slimības (Marfāna sindroms, </w:t>
      </w:r>
      <w:r w:rsidR="00000000" w:rsidRPr="00000000" w:rsidDel="00000000">
        <w:rPr>
          <w:i w:val="1"/>
          <w:rtl w:val="0"/>
        </w:rPr>
        <w:t xml:space="preserve">Noonan's</w:t>
      </w:r>
      <w:r w:rsidR="00000000" w:rsidRPr="00000000" w:rsidDel="00000000">
        <w:rPr>
          <w:rtl w:val="0"/>
        </w:rPr>
        <w:t xml:space="preserve"> sindroms u. c.), IVF grūtniecība. Riska faktori auglim: aizdomas par augļa sirds patoloģiju rutīnas US, ekstrakardiāla augļa patoloģija, hromosomāla augļa patoloģija, augļa aritmija vai persistējoša bradikardija, persistējoša tahikardija vai persistējošs neregulārs ritms, </w:t>
      </w:r>
      <w:r w:rsidR="00000000" w:rsidRPr="00000000" w:rsidDel="00000000">
        <w:rPr>
          <w:i w:val="1"/>
          <w:rtl w:val="0"/>
        </w:rPr>
        <w:t xml:space="preserve">Hydrops fetalis</w:t>
      </w:r>
      <w:r w:rsidR="00000000" w:rsidRPr="00000000" w:rsidDel="00000000">
        <w:rPr>
          <w:rtl w:val="0"/>
        </w:rPr>
        <w:t xml:space="preserve">, kakla kroka 11.–13.</w:t>
      </w:r>
      <w:r w:rsidR="00000000" w:rsidRPr="00000000" w:rsidDel="00000000">
        <w:rPr>
          <w:vertAlign w:val="superscript"/>
          <w:rtl w:val="0"/>
        </w:rPr>
        <w:t xml:space="preserve">+6</w:t>
      </w:r>
      <w:r w:rsidR="00000000" w:rsidRPr="00000000" w:rsidDel="00000000">
        <w:rPr>
          <w:rtl w:val="0"/>
        </w:rPr>
        <w:t xml:space="preserve"> grūtniecības nedēļā lielāka par 95 procentīlēm, monohoriāli dvīņi ar aizdomām par TTTS.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αFP – alfa fetoproteīns.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Rtg – rentgenogrāfija.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Hb – hemoglobīns.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OGTT – orālais glikozes tolerances tests paplašināta riska grupas grūtniecēm – grūtniecēm, kurām ir paaugstināts ķermeņa svars (ĶMI ≥ 25 kg/m</w:t>
      </w:r>
      <w:r w:rsidR="00000000" w:rsidRPr="00000000" w:rsidDel="00000000">
        <w:rPr>
          <w:vertAlign w:val="superscript"/>
          <w:rtl w:val="0"/>
        </w:rPr>
        <w:t xml:space="preserve">2</w:t>
      </w:r>
      <w:r w:rsidR="00000000" w:rsidRPr="00000000" w:rsidDel="00000000">
        <w:rPr>
          <w:rtl w:val="0"/>
        </w:rPr>
        <w:t xml:space="preserve"> vai ≥ 20 % virs ideālā svara) un kādi no papildu riska faktoriem (zema fiziskā aktivitāte, I pakāpes radiniekiem konstatēts cukura diabēts, pacientei anamnēzē gestācijas cukura diabēts vai bērna dzimšanas svars &gt; 4,1 kg, arteriāla hipertensija ≥ 140/≥ 90 mmHg vai antihipertensīvā terapija, dislipidēmija (TG ≥ 2,82 mmol/l un/vai ABL-holesterīns acantosis nigricans, morbīda aptaukošanās), anamnēzē kardiovaskulāras slimības, paciente pieder augsta riska etniskai populācijai (latīņamerikāņi, indiāņi, Klusā okeāna salu iedzīvotāji, afroamerikāņi)), vecums ≥ 35 gadi, smēķēšana.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US riska grupas grūtniecēm – US grūtniecēm, kurām ir intrauterīna augļa augšanas aizture, augļa makrosomija, daudzaugļu grūtniecība, daudzūdeņainība, mazūdeņainība, gestācijas diabēts, hipertensija grūtniecības laikā, neskaidra augļa guļa, placentas priekšguļa, ārpusķermeņa apaugļošana, dzemdes rēta, izmaiņas kardiotokogrāfijā, 41. grūtniecības nedēļa, ja nav sākušās dzemdības.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BGS – B grupas streptokoks.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BGS riska grupas dzemdētājas – anamnēzē iepriekš dzimis bērns ar BGS; BGS bakteriūrija (simptomātiska vai asimptomātiska) šīs grūtniecības laikā (sievietēm ar BGS urīnceļu infekciju nepieciešama ārstēšana tūlīt pēc diagnozes noteikšanas un arī dzemdībās); dzemdības līdz 37. grūtniecības nedēļai (ja ir BGS vai nav zināms, veic maksts un rektālo BGS uzsējumu un uzsāk ārstēšanu, ja pēc 48 stundām uzsējums nav audzis, tad ārstēšanu pārtrauc); bezūdens periods ≥ 18 stundas; paaugstināta dzemdētājas ķermeņa temperatūra ≥ 38 °C; augļūdeņi ar smaku.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JPR – jaundzimušo primārā reanimācija.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RAKUS – sabiedrība ar ierobežotu atbildību "Rīgas Austrumu klīniskā universitātes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Gonoblenorejas profilakse – profilakse, ko veic jaundzimušajam, ja mātei grūtniecības laikā diagnosticēta seksuāli transmisīva infekcija vai konstatētas klīniskās indikācijas.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VHB – vīrushepatīts B.</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VHC – C vīrushepatīts.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BCG – vakcīna pret tuberkulozi.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23-TA-713</w:t>
    </w:r>
    <w:r>
      <w:br/>
    </w:r>
    <w:r w:rsidR="00000000" w:rsidRPr="00000000" w:rsidDel="00000000">
      <w:rPr>
        <w:rtl w:val="0"/>
      </w:rPr>
      <w:t xml:space="preserve">Izdrukāts 29.07.2026. 21.38 - 3.0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23-TA-713</w:t>
    </w:r>
    <w:r>
      <w:br/>
    </w:r>
    <w:r w:rsidR="00000000" w:rsidRPr="00000000" w:rsidDel="00000000">
      <w:rPr>
        <w:rtl w:val="0"/>
      </w:rPr>
      <w:t xml:space="preserve">Izdrukāts 29.07.2026. 21.38 - 3.0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noteikumu_konsolidētā_versija_p1_23-TA-713.docx</dc:title>
</cp:coreProperties>
</file>

<file path=docProps/custom.xml><?xml version="1.0" encoding="utf-8"?>
<Properties xmlns="http://schemas.openxmlformats.org/officeDocument/2006/custom-properties" xmlns:vt="http://schemas.openxmlformats.org/officeDocument/2006/docPropsVTypes"/>
</file>