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43.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Iespējamā uzņēmuma darbība, ja atbalsts netiek piešķirts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noteikumu_konsolidētā_versija_p43_2_23-TA-1174.docx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