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BFE8" w14:textId="77777777" w:rsidR="00674098" w:rsidRPr="00674098" w:rsidRDefault="00674098" w:rsidP="006740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674098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22F4234A" w14:textId="77777777" w:rsidR="00674098" w:rsidRPr="00674098" w:rsidRDefault="00674098" w:rsidP="006740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674098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AFA990A" w14:textId="77777777" w:rsidR="00674098" w:rsidRPr="00674098" w:rsidRDefault="00674098" w:rsidP="006740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674098">
        <w:rPr>
          <w:rFonts w:ascii="Times New Roman" w:hAnsi="Times New Roman" w:cs="Times New Roman"/>
          <w:sz w:val="28"/>
          <w:szCs w:val="28"/>
        </w:rPr>
        <w:t>2023. gada 30. marta</w:t>
      </w:r>
    </w:p>
    <w:p w14:paraId="13BC10F8" w14:textId="199D78AC" w:rsidR="00A42D25" w:rsidRDefault="00674098" w:rsidP="006740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4098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674098">
        <w:rPr>
          <w:rFonts w:ascii="Times New Roman" w:hAnsi="Times New Roman" w:cs="Times New Roman"/>
          <w:sz w:val="28"/>
          <w:szCs w:val="28"/>
        </w:rPr>
        <w:t>176</w:t>
      </w:r>
    </w:p>
    <w:p w14:paraId="492B2EA8" w14:textId="77777777" w:rsidR="00674098" w:rsidRPr="00674098" w:rsidRDefault="00674098" w:rsidP="006740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CF51D9" w14:textId="27B772B0" w:rsidR="00D7129C" w:rsidRPr="00A42D25" w:rsidRDefault="00A42D25" w:rsidP="00F115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D25">
        <w:rPr>
          <w:rFonts w:ascii="Times New Roman" w:hAnsi="Times New Roman" w:cs="Times New Roman"/>
          <w:b/>
          <w:bCs/>
          <w:sz w:val="28"/>
          <w:szCs w:val="28"/>
        </w:rPr>
        <w:t xml:space="preserve">2.1.1.1.i. investīcijas projekta "Veterināro zāļu reģistrācijas </w:t>
      </w:r>
      <w:proofErr w:type="spellStart"/>
      <w:r w:rsidRPr="00A42D25">
        <w:rPr>
          <w:rFonts w:ascii="Times New Roman" w:hAnsi="Times New Roman" w:cs="Times New Roman"/>
          <w:b/>
          <w:bCs/>
          <w:sz w:val="28"/>
          <w:szCs w:val="28"/>
        </w:rPr>
        <w:t>digitalizācija</w:t>
      </w:r>
      <w:proofErr w:type="spellEnd"/>
      <w:r w:rsidRPr="00A42D25">
        <w:rPr>
          <w:rFonts w:ascii="Times New Roman" w:hAnsi="Times New Roman" w:cs="Times New Roman"/>
          <w:b/>
          <w:bCs/>
          <w:sz w:val="28"/>
          <w:szCs w:val="28"/>
        </w:rPr>
        <w:t>" pase</w:t>
      </w:r>
    </w:p>
    <w:p w14:paraId="55B2EF9B" w14:textId="77777777" w:rsidR="00A42D25" w:rsidRPr="000057B1" w:rsidRDefault="00A42D25" w:rsidP="00F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460"/>
        <w:gridCol w:w="1559"/>
        <w:gridCol w:w="2410"/>
        <w:gridCol w:w="1701"/>
      </w:tblGrid>
      <w:tr w:rsidR="00772A2D" w:rsidRPr="000057B1" w14:paraId="54840B7D" w14:textId="77777777" w:rsidTr="002262BA">
        <w:tc>
          <w:tcPr>
            <w:tcW w:w="1659" w:type="dxa"/>
          </w:tcPr>
          <w:p w14:paraId="6609F35C" w14:textId="5E8FB471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Investīcijas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26C9FD5F" w14:textId="01B8E908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296815"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946CB8"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.i.</w:t>
            </w:r>
          </w:p>
        </w:tc>
        <w:tc>
          <w:tcPr>
            <w:tcW w:w="1559" w:type="dxa"/>
          </w:tcPr>
          <w:p w14:paraId="2E09DD09" w14:textId="473901A3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716C99" w14:textId="403C4C0F" w:rsidR="00772A2D" w:rsidRPr="003738A3" w:rsidRDefault="00772A2D" w:rsidP="00F115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Veterināro zāļu reģistrācijas </w:t>
            </w:r>
            <w:proofErr w:type="spellStart"/>
            <w:r w:rsidRPr="0037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digitalizācija</w:t>
            </w:r>
            <w:proofErr w:type="spellEnd"/>
            <w:r w:rsidRPr="0037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59600A9D" w14:textId="402F8539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pase</w:t>
            </w:r>
          </w:p>
        </w:tc>
      </w:tr>
      <w:tr w:rsidR="00772A2D" w:rsidRPr="000057B1" w14:paraId="77C5619F" w14:textId="77777777" w:rsidTr="002262BA">
        <w:tc>
          <w:tcPr>
            <w:tcW w:w="1659" w:type="dxa"/>
          </w:tcPr>
          <w:p w14:paraId="68B9AE2C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65BC02D" w14:textId="4B27D011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7B1">
              <w:rPr>
                <w:rFonts w:ascii="Times New Roman" w:hAnsi="Times New Roman" w:cs="Times New Roman"/>
                <w:bCs/>
                <w:sz w:val="20"/>
                <w:szCs w:val="20"/>
              </w:rPr>
              <w:t>(numurs)</w:t>
            </w:r>
          </w:p>
        </w:tc>
        <w:tc>
          <w:tcPr>
            <w:tcW w:w="1559" w:type="dxa"/>
          </w:tcPr>
          <w:p w14:paraId="78E8514A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838703" w14:textId="773CB339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7B1">
              <w:rPr>
                <w:rFonts w:ascii="Times New Roman" w:hAnsi="Times New Roman" w:cs="Times New Roman"/>
                <w:bCs/>
                <w:sz w:val="20"/>
                <w:szCs w:val="20"/>
              </w:rPr>
              <w:t>(projekta nosaukums)</w:t>
            </w:r>
          </w:p>
        </w:tc>
        <w:tc>
          <w:tcPr>
            <w:tcW w:w="1701" w:type="dxa"/>
          </w:tcPr>
          <w:p w14:paraId="67DF2CC5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6F5EC" w14:textId="77777777" w:rsidR="008300CE" w:rsidRPr="000057B1" w:rsidRDefault="008300CE" w:rsidP="00F11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251CF" w14:textId="59DCABC8" w:rsidR="00C6123D" w:rsidRPr="00F115AA" w:rsidRDefault="008300CE" w:rsidP="00F11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7B1">
        <w:rPr>
          <w:rFonts w:ascii="Times New Roman" w:hAnsi="Times New Roman" w:cs="Times New Roman"/>
          <w:b/>
          <w:sz w:val="24"/>
          <w:szCs w:val="24"/>
        </w:rPr>
        <w:t>1</w:t>
      </w:r>
      <w:r w:rsidRPr="00F115AA">
        <w:rPr>
          <w:rFonts w:ascii="Times New Roman" w:hAnsi="Times New Roman" w:cs="Times New Roman"/>
          <w:b/>
          <w:sz w:val="24"/>
          <w:szCs w:val="24"/>
        </w:rPr>
        <w:t>.</w:t>
      </w:r>
      <w:r w:rsidRPr="00F115AA">
        <w:rPr>
          <w:rFonts w:ascii="Times New Roman" w:hAnsi="Times New Roman" w:cs="Times New Roman"/>
          <w:sz w:val="24"/>
          <w:szCs w:val="24"/>
        </w:rPr>
        <w:t> </w:t>
      </w:r>
      <w:r w:rsidR="004921DC" w:rsidRPr="00F115AA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F115AA" w14:paraId="4C71E8F9" w14:textId="77777777" w:rsidTr="47D73CDA">
        <w:trPr>
          <w:trHeight w:val="378"/>
        </w:trPr>
        <w:tc>
          <w:tcPr>
            <w:tcW w:w="2410" w:type="dxa"/>
          </w:tcPr>
          <w:p w14:paraId="188952A2" w14:textId="09CD8197" w:rsidR="009F6262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r w:rsidR="00C3309F" w:rsidRPr="00F115AA">
              <w:rPr>
                <w:rFonts w:ascii="Times New Roman" w:hAnsi="Times New Roman" w:cs="Times New Roman"/>
                <w:sz w:val="24"/>
                <w:szCs w:val="24"/>
              </w:rPr>
              <w:t>Finansējuma saņēmējs, kas īsteno projektu (institūcija)</w:t>
            </w:r>
          </w:p>
        </w:tc>
        <w:tc>
          <w:tcPr>
            <w:tcW w:w="6379" w:type="dxa"/>
          </w:tcPr>
          <w:p w14:paraId="6733E1FF" w14:textId="3A7746F8" w:rsidR="00772A2D" w:rsidRPr="00F115AA" w:rsidRDefault="00AD77AF" w:rsidP="0067409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Zemkopības ministrija</w:t>
            </w:r>
          </w:p>
        </w:tc>
      </w:tr>
      <w:tr w:rsidR="00C003CA" w:rsidRPr="00F115AA" w14:paraId="42F61DC4" w14:textId="77777777" w:rsidTr="47D73CDA">
        <w:trPr>
          <w:trHeight w:val="378"/>
        </w:trPr>
        <w:tc>
          <w:tcPr>
            <w:tcW w:w="2410" w:type="dxa"/>
          </w:tcPr>
          <w:p w14:paraId="3E08ED0D" w14:textId="1E3E8AB9" w:rsidR="009C1DBA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1.2. </w:t>
            </w:r>
            <w:r w:rsidR="009C1DB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īstenošanas partneri </w:t>
            </w:r>
          </w:p>
        </w:tc>
        <w:tc>
          <w:tcPr>
            <w:tcW w:w="6379" w:type="dxa"/>
          </w:tcPr>
          <w:p w14:paraId="777AF42B" w14:textId="17094F82" w:rsidR="009C1DBA" w:rsidRPr="00F115AA" w:rsidRDefault="00AD77AF" w:rsidP="006740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Pārtikas </w:t>
            </w:r>
            <w:r w:rsidR="00C10C5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un </w:t>
            </w: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veterinārais dienests</w:t>
            </w:r>
          </w:p>
        </w:tc>
      </w:tr>
    </w:tbl>
    <w:p w14:paraId="249817F2" w14:textId="77777777" w:rsidR="001C3F34" w:rsidRPr="00F115AA" w:rsidRDefault="001C3F34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322D784" w14:textId="66847408" w:rsidR="00043B96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F115AA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F115AA" w14:paraId="1F51595D" w14:textId="77777777" w:rsidTr="00630226">
        <w:trPr>
          <w:trHeight w:val="378"/>
        </w:trPr>
        <w:tc>
          <w:tcPr>
            <w:tcW w:w="2410" w:type="dxa"/>
          </w:tcPr>
          <w:p w14:paraId="5AB2A989" w14:textId="53372795" w:rsidR="00743639" w:rsidRPr="00F115AA" w:rsidRDefault="005555B2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2.1. </w:t>
            </w:r>
            <w:r w:rsidR="00043B9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Programmas nosaukums </w:t>
            </w:r>
          </w:p>
        </w:tc>
        <w:tc>
          <w:tcPr>
            <w:tcW w:w="6379" w:type="dxa"/>
          </w:tcPr>
          <w:p w14:paraId="38A46CC4" w14:textId="2FB88482" w:rsidR="002E7CC0" w:rsidRPr="00F115AA" w:rsidRDefault="00474433" w:rsidP="00F115AA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="008521D8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iropas Savienības Atveseļošanas un noturības mehānisma plān</w:t>
            </w:r>
            <w:r w:rsidR="002E7CC0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s.</w:t>
            </w:r>
          </w:p>
          <w:p w14:paraId="131ECAA8" w14:textId="5B3BE30D" w:rsidR="00AD77AF" w:rsidRPr="00F115AA" w:rsidRDefault="002E7CC0" w:rsidP="00F115AA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Datu pārvaldības attīstības programma</w:t>
            </w:r>
          </w:p>
        </w:tc>
      </w:tr>
      <w:tr w:rsidR="00C003CA" w:rsidRPr="00F115AA" w14:paraId="45CAA5FC" w14:textId="77777777" w:rsidTr="00630226">
        <w:trPr>
          <w:trHeight w:val="378"/>
        </w:trPr>
        <w:tc>
          <w:tcPr>
            <w:tcW w:w="2410" w:type="dxa"/>
          </w:tcPr>
          <w:p w14:paraId="0EDDFF75" w14:textId="42DB3EC4" w:rsidR="00043B96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2.2. </w:t>
            </w:r>
            <w:r w:rsidR="00C003CA" w:rsidRPr="00F115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2DFD" w:rsidRPr="00F115AA">
              <w:rPr>
                <w:rFonts w:ascii="Times New Roman" w:hAnsi="Times New Roman" w:cs="Times New Roman"/>
                <w:sz w:val="24"/>
                <w:szCs w:val="24"/>
              </w:rPr>
              <w:t>aistība</w:t>
            </w:r>
            <w:r w:rsidR="00043B9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ar citiem projektiem  </w:t>
            </w:r>
          </w:p>
        </w:tc>
        <w:tc>
          <w:tcPr>
            <w:tcW w:w="6379" w:type="dxa"/>
          </w:tcPr>
          <w:p w14:paraId="16F9C55B" w14:textId="238245BD" w:rsidR="00E246AE" w:rsidRPr="00F115AA" w:rsidRDefault="007A373F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Specifiskā atbalsta mērķa 2.2.1.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Nodrošināt publisko datu </w:t>
            </w:r>
            <w:proofErr w:type="spellStart"/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atkalizmantošanas</w:t>
            </w:r>
            <w:proofErr w:type="spellEnd"/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pieaugumu un efektīvu publiskās pārvaldes un privātā sektora mijiedarbību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ietvaros īstenot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ie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i: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Zemkopības ministrijas un tās padotībā esošo iestāžu informācijas un komunikācijas tehnoloģiju attīstība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(Nr.</w:t>
            </w:r>
            <w:r w:rsidR="00FA65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2.2.1.1/17/I/001) un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Zemkopības ministrijas un tās 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padotībā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esošo iestāžu informācijas un komunikācijas tehnoloģiju attīstība</w:t>
            </w:r>
            <w:r w:rsidR="00C10C5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kārta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(Nr.</w:t>
            </w:r>
            <w:r w:rsidR="00FA651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2.2.1.1/20/I/003)</w:t>
            </w:r>
            <w:r w:rsidR="007E20FF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FF1BF3A" w14:textId="23A58EAA" w:rsidR="007A373F" w:rsidRPr="00F115AA" w:rsidRDefault="007E20FF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Abu projektu ietvaros veikti un plānoti ieguldījum</w:t>
            </w:r>
            <w:r w:rsidR="00E246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Veterināro zāļu reģistra </w:t>
            </w:r>
            <w:r w:rsidR="00F63B37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informācijas sistēmas pilnveidē</w:t>
            </w:r>
            <w:r w:rsidR="00E246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42E3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veterināro zāļu reģistrācijas pieteikumu apstrādes funkcionalitāte</w:t>
            </w:r>
            <w:r w:rsidR="00C56DE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A6A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atvērto datu kopu sagatavošana</w:t>
            </w:r>
            <w:r w:rsidR="0074477F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9DE798" w14:textId="1BD6234C" w:rsidR="00C36FFF" w:rsidRPr="00F115AA" w:rsidRDefault="00673DC1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Investīcijas 2.1.1.1.i. p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rojekta</w:t>
            </w:r>
            <w:r w:rsidR="00E118AC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ietvaros plānota Veterināro zāļu reģistra informācijas sistēmas papildināšana sadarbībai ar jauno EVETIS risinājumu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datu nodošanas nodrošināšana Eiropas </w:t>
            </w:r>
            <w:r w:rsidR="00C10C51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āļu aģentūrai. V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eicamajām aktivitātēm nav saistības ar </w:t>
            </w:r>
            <w:r w:rsidR="00BC488D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saistītajos projektos 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iepriekš 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veiktajiem darbiem,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tādēļ nepastāv dubultā finansējuma risks</w:t>
            </w:r>
          </w:p>
        </w:tc>
      </w:tr>
    </w:tbl>
    <w:p w14:paraId="4DBC3E87" w14:textId="77777777" w:rsidR="001C3F34" w:rsidRPr="00F115AA" w:rsidRDefault="001C3F34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868252B" w14:textId="745D7C1C" w:rsidR="0000058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F115AA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F115AA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735"/>
        <w:gridCol w:w="2635"/>
        <w:gridCol w:w="936"/>
        <w:gridCol w:w="1483"/>
      </w:tblGrid>
      <w:tr w:rsidR="00386D22" w:rsidRPr="00F115AA" w14:paraId="43EA28BA" w14:textId="77777777" w:rsidTr="36D8C3B8">
        <w:tc>
          <w:tcPr>
            <w:tcW w:w="3544" w:type="dxa"/>
          </w:tcPr>
          <w:p w14:paraId="0DC05737" w14:textId="00135501" w:rsidR="00000581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3.1. </w:t>
            </w:r>
            <w:r w:rsidR="0000058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mērķis un galvenais saturs</w:t>
            </w:r>
            <w:r w:rsidR="00FC443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CB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26DE9440" w14:textId="0114CCF7" w:rsidR="00931E66" w:rsidRPr="00F115AA" w:rsidRDefault="00D112CE" w:rsidP="00F115AA">
            <w:pPr>
              <w:jc w:val="both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Nodrošināt veterināro zāļu aprites procesa digitālu norisi</w:t>
            </w:r>
            <w:r w:rsidR="00517746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un kontroli</w:t>
            </w:r>
            <w:r w:rsidR="00172154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7301B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sākot no veterināro zāļu reģistrēšanas, 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veterinār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ās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elektroniskās receptes, 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veterināro darbību uzskaiti, 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lietoto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zāļu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t.</w:t>
            </w:r>
            <w:r w:rsidR="00FA651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sk. 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vakcīnu</w:t>
            </w:r>
            <w:r w:rsidR="00FA651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uzskaiti katram dzīvniekam</w:t>
            </w:r>
            <w:r w:rsidR="0067301B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vai to grupām</w:t>
            </w:r>
          </w:p>
        </w:tc>
      </w:tr>
      <w:tr w:rsidR="00386D22" w:rsidRPr="00F115AA" w14:paraId="4E419B75" w14:textId="77777777" w:rsidTr="36D8C3B8">
        <w:tc>
          <w:tcPr>
            <w:tcW w:w="3544" w:type="dxa"/>
          </w:tcPr>
          <w:p w14:paraId="21F34F91" w14:textId="1FA4D0F3" w:rsidR="002F34AA" w:rsidRPr="00F115AA" w:rsidRDefault="00E426B2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amatojums</w:t>
            </w:r>
            <w:r w:rsidR="00C90F57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AA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(aktualitāte/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2F34AA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epieciešamība/risināmā problēma)</w:t>
            </w:r>
            <w:r w:rsidR="00B46CB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0E4027C0" w14:textId="4F3FCA7D" w:rsidR="00931E66" w:rsidRPr="00F115AA" w:rsidRDefault="0086683A" w:rsidP="0034452A">
            <w:pPr>
              <w:jc w:val="both"/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 ir pieņemts jauns regulējums par veterināro zāļu reģistrēšanas un aprites kārtību. Pašreiz</w:t>
            </w:r>
            <w:r w:rsidR="00CB42A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ē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jais PVD IS risinājums nenodrošina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pilnībā izsekojamus datus visā veterināro zāļu aprites procesā – kā veterinārās zāles</w:t>
            </w:r>
            <w:r w:rsidR="00C36FFF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ražo,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laiž tirgū, importē un eksportē, piegādā, izplata, kā attiecībā uz tām īsteno farmakovigilanci, kā tās kontrolē un lieto</w:t>
            </w:r>
            <w:r w:rsidR="00172154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netiek nodrošināta integrācija ar ES un EZA (Eiropas </w:t>
            </w:r>
            <w:r w:rsidR="00C10C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āļu aģentūras) centralizētajām datubāzēm. </w:t>
            </w:r>
            <w:r w:rsidR="00CF395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Līdz ar to PVD nevar izpildīt 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 regulējuma</w:t>
            </w:r>
            <w:r w:rsidR="00CF395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prasības</w:t>
            </w:r>
          </w:p>
        </w:tc>
      </w:tr>
      <w:tr w:rsidR="00C266B1" w:rsidRPr="00F115AA" w14:paraId="1000792E" w14:textId="77777777" w:rsidTr="00F115AA">
        <w:tc>
          <w:tcPr>
            <w:tcW w:w="3544" w:type="dxa"/>
          </w:tcPr>
          <w:p w14:paraId="61C6B72A" w14:textId="0E66C0E4" w:rsidR="00B53E12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3.3. </w:t>
            </w:r>
            <w:r w:rsidR="006D5DB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743639" w:rsidRPr="00F115AA">
              <w:rPr>
                <w:rFonts w:ascii="Times New Roman" w:hAnsi="Times New Roman" w:cs="Times New Roman"/>
                <w:sz w:val="24"/>
                <w:szCs w:val="24"/>
              </w:rPr>
              <w:t>ieguvumi</w:t>
            </w:r>
            <w:r w:rsidR="003F2CAB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120" w:type="dxa"/>
            <w:vAlign w:val="center"/>
          </w:tcPr>
          <w:p w14:paraId="1F6DA7E4" w14:textId="0454A511" w:rsidR="00B53E12" w:rsidRPr="00F115AA" w:rsidRDefault="00FF67C4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mērīšanas vai verificēšanas  metode un mērāmais 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  <w:r w:rsidR="00455A54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849" w:type="dxa"/>
            <w:vAlign w:val="center"/>
          </w:tcPr>
          <w:p w14:paraId="4CCEA34E" w14:textId="3593BEAF" w:rsidR="00B53E12" w:rsidRPr="00F115AA" w:rsidRDefault="00F115A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ērtība</w:t>
            </w:r>
          </w:p>
        </w:tc>
        <w:tc>
          <w:tcPr>
            <w:tcW w:w="1276" w:type="dxa"/>
            <w:vAlign w:val="center"/>
          </w:tcPr>
          <w:p w14:paraId="2E5BBA22" w14:textId="2A2A9768" w:rsidR="00B53E12" w:rsidRPr="00F115AA" w:rsidRDefault="00F115A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>asniegšanas laiks</w:t>
            </w:r>
            <w:r w:rsidR="000B4F9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(gads)</w:t>
            </w:r>
          </w:p>
        </w:tc>
      </w:tr>
      <w:tr w:rsidR="001C6886" w:rsidRPr="00F115AA" w14:paraId="7B9A1171" w14:textId="77777777" w:rsidTr="00F115AA">
        <w:tc>
          <w:tcPr>
            <w:tcW w:w="3544" w:type="dxa"/>
          </w:tcPr>
          <w:p w14:paraId="4E8FB034" w14:textId="5CE70C55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3.3.1. Ieguvums nozarei:</w:t>
            </w:r>
          </w:p>
          <w:p w14:paraId="35F8EE88" w14:textId="327D9B8C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Izveidota veterinārārsta darba vieta</w:t>
            </w:r>
          </w:p>
        </w:tc>
        <w:tc>
          <w:tcPr>
            <w:tcW w:w="3120" w:type="dxa"/>
          </w:tcPr>
          <w:p w14:paraId="29E3967F" w14:textId="41466913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Reģistrēto veterinārārstu skaits, kuri izmantos sistēmu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 – 0)</w:t>
            </w:r>
          </w:p>
        </w:tc>
        <w:tc>
          <w:tcPr>
            <w:tcW w:w="849" w:type="dxa"/>
          </w:tcPr>
          <w:p w14:paraId="1B115DBB" w14:textId="77777777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276" w:type="dxa"/>
          </w:tcPr>
          <w:p w14:paraId="04458F60" w14:textId="3EFF4321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C6886" w:rsidRPr="00F115AA" w14:paraId="0A8320F6" w14:textId="77777777" w:rsidTr="00F115AA">
        <w:tc>
          <w:tcPr>
            <w:tcW w:w="3544" w:type="dxa"/>
          </w:tcPr>
          <w:p w14:paraId="56EDF3CA" w14:textId="0389B933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3.3.2. Ieguvums sabiedrībai:</w:t>
            </w:r>
          </w:p>
          <w:p w14:paraId="3BEEE386" w14:textId="5D48064F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Lauksa</w:t>
            </w:r>
            <w:r w:rsidR="00C10C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mniecības dzīvnieku īpašniekiem un </w:t>
            </w:r>
            <w:r w:rsidR="007D2891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mājas (istabas)</w:t>
            </w:r>
            <w:r w:rsidR="00C80DF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dzīvnieku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īpašniekiem nodrošināta piekļuve savu dzīvnieku veselības datiem</w:t>
            </w:r>
          </w:p>
        </w:tc>
        <w:tc>
          <w:tcPr>
            <w:tcW w:w="3120" w:type="dxa"/>
          </w:tcPr>
          <w:p w14:paraId="22789228" w14:textId="2F44F14C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Lauksaimnieki un dzīvnieku īpašnieki, kuri izmantos iespēju skatīties sav</w:t>
            </w:r>
            <w:r w:rsidR="00407216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 dzīvnieku veselības datus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 – 0)</w:t>
            </w:r>
          </w:p>
        </w:tc>
        <w:tc>
          <w:tcPr>
            <w:tcW w:w="849" w:type="dxa"/>
          </w:tcPr>
          <w:p w14:paraId="068BBA4A" w14:textId="5C7D6368" w:rsidR="001C6886" w:rsidRPr="00F115AA" w:rsidRDefault="0040721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C6886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0 000</w:t>
            </w:r>
          </w:p>
        </w:tc>
        <w:tc>
          <w:tcPr>
            <w:tcW w:w="1276" w:type="dxa"/>
          </w:tcPr>
          <w:p w14:paraId="39764D60" w14:textId="61BF2200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2468" w:rsidRPr="00F115AA" w14:paraId="6FB7D6EA" w14:textId="77777777" w:rsidTr="00F115AA">
        <w:tc>
          <w:tcPr>
            <w:tcW w:w="3544" w:type="dxa"/>
          </w:tcPr>
          <w:p w14:paraId="0303FFDA" w14:textId="33A07367" w:rsidR="00EC2468" w:rsidRPr="00F115AA" w:rsidRDefault="00EC2468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3.3.3. Ieguvums nozarei:</w:t>
            </w:r>
          </w:p>
          <w:p w14:paraId="4B7AFD53" w14:textId="2F26E9EE" w:rsidR="00EC2468" w:rsidRPr="00F115AA" w:rsidRDefault="00EC2468" w:rsidP="00F115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Informācija </w:t>
            </w:r>
            <w:r w:rsidR="00AA16C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no 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lieltirgotavā</w:t>
            </w:r>
            <w:r w:rsidR="00AA16C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par zāļu pieejamību (daudzumiem) noliktavā – veterinārārstiem iespēja pārliecināties par zāļu pieejamību</w:t>
            </w:r>
            <w:r w:rsidR="005F4835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pirms izraksta</w:t>
            </w:r>
            <w:r w:rsidRPr="00F115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recepti</w:t>
            </w:r>
          </w:p>
        </w:tc>
        <w:tc>
          <w:tcPr>
            <w:tcW w:w="3120" w:type="dxa"/>
          </w:tcPr>
          <w:p w14:paraId="48553CA9" w14:textId="5A50FA41" w:rsidR="00EC2468" w:rsidRPr="00F115AA" w:rsidRDefault="00EC2468" w:rsidP="00F115AA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Lieltirgotavas, ar kurām nodrošināta datu apmaiņa par zāļu atlikumiem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 – 0)</w:t>
            </w:r>
          </w:p>
        </w:tc>
        <w:tc>
          <w:tcPr>
            <w:tcW w:w="849" w:type="dxa"/>
            <w:shd w:val="clear" w:color="auto" w:fill="auto"/>
          </w:tcPr>
          <w:p w14:paraId="0904F245" w14:textId="77777777" w:rsidR="00EC2468" w:rsidRPr="00F115AA" w:rsidRDefault="00EC2468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6ED1127" w14:textId="14C2DC88" w:rsidR="00EC2468" w:rsidRPr="00F115AA" w:rsidRDefault="00EC2468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E40A6E1" w14:textId="77777777" w:rsidR="004F7D78" w:rsidRPr="00F115AA" w:rsidRDefault="004F7D78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4BAA86" w14:textId="635649B5" w:rsidR="009F2805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F115AA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F115AA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F115AA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F115AA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F115AA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53"/>
        <w:gridCol w:w="2277"/>
        <w:gridCol w:w="2684"/>
      </w:tblGrid>
      <w:tr w:rsidR="00C003CA" w:rsidRPr="00F115AA" w14:paraId="452FE0B8" w14:textId="77777777" w:rsidTr="0063623C">
        <w:trPr>
          <w:trHeight w:val="329"/>
        </w:trPr>
        <w:tc>
          <w:tcPr>
            <w:tcW w:w="4253" w:type="dxa"/>
          </w:tcPr>
          <w:p w14:paraId="46739DFA" w14:textId="7BCDD285" w:rsidR="009F2805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4.1. </w:t>
            </w:r>
            <w:r w:rsidR="00F94B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Atveseļošanas fonda plāna </w:t>
            </w:r>
            <w:r w:rsidR="00952016" w:rsidRPr="00F115A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A01D6" w:rsidRPr="00F115AA">
              <w:rPr>
                <w:rFonts w:ascii="Times New Roman" w:hAnsi="Times New Roman" w:cs="Times New Roman"/>
                <w:sz w:val="24"/>
                <w:szCs w:val="24"/>
              </w:rPr>
              <w:t>inansējums</w:t>
            </w:r>
            <w:r w:rsidR="006E598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(kopā)</w:t>
            </w:r>
          </w:p>
        </w:tc>
        <w:tc>
          <w:tcPr>
            <w:tcW w:w="4961" w:type="dxa"/>
            <w:gridSpan w:val="2"/>
          </w:tcPr>
          <w:p w14:paraId="5C806858" w14:textId="129317AA" w:rsidR="009F2805" w:rsidRPr="00F115AA" w:rsidRDefault="00D04A67" w:rsidP="00F1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pievienotās vērtības nodokļa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(PVN)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181" w:rsidRPr="00F115AA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81" w:rsidRPr="00F115AA">
              <w:rPr>
                <w:rFonts w:ascii="Times New Roman" w:hAnsi="Times New Roman" w:cs="Times New Roman"/>
                <w:sz w:val="24"/>
                <w:szCs w:val="24"/>
              </w:rPr>
              <w:t>(kopā)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>, ja tiks pieprasīta tā segšana</w:t>
            </w:r>
            <w:r w:rsidR="00F115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0D40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="00837A4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un avansa </w:t>
            </w:r>
            <w:r w:rsidR="00ED4181" w:rsidRPr="00F115AA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>, ja plānots to pieprasīt</w:t>
            </w:r>
            <w:r w:rsidR="00C70618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A4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03CA" w:rsidRPr="00F115AA" w14:paraId="3DF564FE" w14:textId="77777777" w:rsidTr="0063623C">
        <w:trPr>
          <w:trHeight w:val="329"/>
        </w:trPr>
        <w:tc>
          <w:tcPr>
            <w:tcW w:w="4253" w:type="dxa"/>
            <w:vAlign w:val="center"/>
          </w:tcPr>
          <w:p w14:paraId="58CCCA22" w14:textId="14BD8F87" w:rsidR="00786CF3" w:rsidRPr="00F115AA" w:rsidRDefault="00786CF3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848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000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2277" w:type="dxa"/>
            <w:vAlign w:val="center"/>
          </w:tcPr>
          <w:p w14:paraId="16ABFCC1" w14:textId="66BCE9F6" w:rsidR="00786CF3" w:rsidRPr="00F115AA" w:rsidRDefault="00786CF3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F948FB"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49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F948FB"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272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2684" w:type="dxa"/>
            <w:vAlign w:val="center"/>
          </w:tcPr>
          <w:p w14:paraId="43736BA5" w14:textId="7117CDF9" w:rsidR="00C70618" w:rsidRPr="00F115AA" w:rsidRDefault="00C70618" w:rsidP="0063623C">
            <w:pPr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 xml:space="preserve">Avansa maksājuma </w:t>
            </w:r>
            <w:r w:rsidR="00ED4181" w:rsidRPr="00F115AA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apmērs</w:t>
            </w:r>
            <w:r w:rsidRPr="00F115AA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, ja tiks pieprasīts</w:t>
            </w:r>
          </w:p>
        </w:tc>
      </w:tr>
    </w:tbl>
    <w:tbl>
      <w:tblPr>
        <w:tblW w:w="9072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984"/>
      </w:tblGrid>
      <w:tr w:rsidR="00C003CA" w:rsidRPr="00F115AA" w14:paraId="70ED19DD" w14:textId="0AF7C200" w:rsidTr="0063623C">
        <w:trPr>
          <w:trHeight w:val="237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96B6" w14:textId="1968AA5D" w:rsidR="00906E3B" w:rsidRPr="00F115AA" w:rsidRDefault="64B35184" w:rsidP="006362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Projekta ietvaros veicam</w:t>
            </w:r>
            <w:r w:rsidR="74A13FAD"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darbīb</w:t>
            </w:r>
            <w:r w:rsidR="74A13FAD"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būtisko izmaksu veid</w:t>
            </w:r>
            <w:r w:rsidR="5354D868"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raksturojošs apzīmējums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42C4" w14:textId="5F5C6F73" w:rsidR="00906E3B" w:rsidRPr="00F115AA" w:rsidRDefault="00906E3B" w:rsidP="006362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Izmaksu </w:t>
            </w:r>
            <w:r w:rsidR="00ED4181"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apmērs</w:t>
            </w: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(indikatīvi)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D695" w14:textId="782C7B6C" w:rsidR="00906E3B" w:rsidRPr="00F115AA" w:rsidRDefault="00906E3B" w:rsidP="006362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Maksimālais </w:t>
            </w:r>
            <w:r w:rsidR="00ED4181"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apmērs</w:t>
            </w:r>
            <w:r w:rsidRPr="00F115AA"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footnoteReference w:id="6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2395" w14:textId="5D87C69C" w:rsidR="00906E3B" w:rsidRPr="00F115AA" w:rsidRDefault="00906E3B" w:rsidP="006362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Darbības iznākums</w:t>
            </w:r>
          </w:p>
        </w:tc>
      </w:tr>
      <w:tr w:rsidR="0008243F" w:rsidRPr="00F115AA" w14:paraId="59D68F7A" w14:textId="1F2C1438" w:rsidTr="0063623C">
        <w:trPr>
          <w:trHeight w:val="2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A1F" w14:textId="53938A71" w:rsidR="008204D3" w:rsidRPr="00F115AA" w:rsidRDefault="004A57A6" w:rsidP="00F115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="0008243F"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rojekta pārvaldība</w:t>
            </w:r>
            <w:r w:rsidR="008204D3"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īstenošana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E6E" w14:textId="59273216" w:rsidR="0008243F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184</w:t>
            </w:r>
            <w:r w:rsidR="00636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</w:t>
            </w:r>
            <w:r w:rsidR="0008243F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65" w14:textId="2F16D669" w:rsidR="00202F81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184</w:t>
            </w:r>
            <w:r w:rsidR="00636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800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97" w14:textId="05F47DA8" w:rsidR="0008243F" w:rsidRPr="00F115AA" w:rsidRDefault="0008243F" w:rsidP="0063623C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Nodrošināts projekta vadības un īstenošanas personāls</w:t>
            </w:r>
          </w:p>
        </w:tc>
      </w:tr>
      <w:tr w:rsidR="0008243F" w:rsidRPr="00F115AA" w14:paraId="668B5CDC" w14:textId="7CCF5615" w:rsidTr="0063623C">
        <w:trPr>
          <w:trHeight w:val="25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4ABC5" w14:textId="1F6075B4" w:rsidR="0008243F" w:rsidRPr="00F115AA" w:rsidRDefault="0008243F" w:rsidP="00F115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Informācijas sistēmu projektēšana un izstrāde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2E7350" w14:textId="62609D7E" w:rsidR="0008243F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4F7D78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663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08243F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AC097" w14:textId="3181FD83" w:rsidR="00202F81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ED0FD2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663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ED0FD2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64F00" w14:textId="0432E13B" w:rsidR="0008243F" w:rsidRPr="00F115AA" w:rsidRDefault="0008243F" w:rsidP="0063623C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Papildināta</w:t>
            </w:r>
            <w:r w:rsidR="00E45291"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PVD</w:t>
            </w:r>
            <w:r w:rsidR="004F7D78"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IS</w:t>
            </w:r>
          </w:p>
        </w:tc>
      </w:tr>
    </w:tbl>
    <w:p w14:paraId="079D3746" w14:textId="77777777" w:rsidR="008300CE" w:rsidRPr="00F115AA" w:rsidRDefault="008300CE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755D1D2" w14:textId="1D75897F" w:rsidR="00A84369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30FEB214" w14:textId="01E5ADC7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Modernizēto pārvaldes procesu  IKT risinājumi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2126"/>
        <w:gridCol w:w="854"/>
        <w:gridCol w:w="1326"/>
        <w:gridCol w:w="1364"/>
        <w:gridCol w:w="1275"/>
      </w:tblGrid>
      <w:tr w:rsidR="00C003CA" w:rsidRPr="00F115AA" w14:paraId="1B8199E2" w14:textId="77777777" w:rsidTr="0034452A">
        <w:trPr>
          <w:cantSplit/>
          <w:trHeight w:val="1548"/>
        </w:trPr>
        <w:tc>
          <w:tcPr>
            <w:tcW w:w="459" w:type="dxa"/>
            <w:textDirection w:val="btLr"/>
          </w:tcPr>
          <w:p w14:paraId="11B101C5" w14:textId="7B541E6D" w:rsidR="00D85DC1" w:rsidRPr="00F115AA" w:rsidRDefault="00D85DC1" w:rsidP="00F115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1668" w:type="dxa"/>
            <w:vAlign w:val="center"/>
          </w:tcPr>
          <w:p w14:paraId="186C3375" w14:textId="7E966E8A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IKT risinājuma  nosaukums</w:t>
            </w:r>
          </w:p>
        </w:tc>
        <w:tc>
          <w:tcPr>
            <w:tcW w:w="2126" w:type="dxa"/>
            <w:vAlign w:val="center"/>
          </w:tcPr>
          <w:p w14:paraId="00E43A8E" w14:textId="0A4CB1D2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Īss apraksts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854" w:type="dxa"/>
            <w:vAlign w:val="center"/>
          </w:tcPr>
          <w:p w14:paraId="548487A1" w14:textId="5BBB84FD" w:rsidR="002B7990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Valsts mā</w:t>
            </w:r>
            <w:r w:rsidR="00D8385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konī</w:t>
            </w:r>
          </w:p>
          <w:p w14:paraId="10EEFD5E" w14:textId="46C8CE2B" w:rsidR="00D85DC1" w:rsidRPr="00F115AA" w:rsidRDefault="009306DB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326" w:type="dxa"/>
            <w:vAlign w:val="center"/>
          </w:tcPr>
          <w:p w14:paraId="53E79531" w14:textId="76E01FE3" w:rsidR="00D85DC1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Termiņš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IKT risinājumu attīstības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saskaņo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šanai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  <w:tc>
          <w:tcPr>
            <w:tcW w:w="1364" w:type="dxa"/>
            <w:vAlign w:val="center"/>
          </w:tcPr>
          <w:p w14:paraId="3C51E76F" w14:textId="5F313A4C" w:rsidR="00D85DC1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eviešanai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produkcijā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  <w:tc>
          <w:tcPr>
            <w:tcW w:w="1275" w:type="dxa"/>
            <w:vAlign w:val="center"/>
          </w:tcPr>
          <w:p w14:paraId="6D51B2C7" w14:textId="0F342EDF" w:rsidR="00D85DC1" w:rsidRPr="00F115AA" w:rsidRDefault="004A7609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Risināju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ma l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ietotāji</w:t>
            </w:r>
            <w:r w:rsidR="00540D62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(skaits)</w:t>
            </w:r>
          </w:p>
        </w:tc>
      </w:tr>
      <w:tr w:rsidR="002F3D84" w:rsidRPr="00F115AA" w14:paraId="1F152E5C" w14:textId="77777777" w:rsidTr="0034452A">
        <w:trPr>
          <w:trHeight w:val="273"/>
        </w:trPr>
        <w:tc>
          <w:tcPr>
            <w:tcW w:w="459" w:type="dxa"/>
          </w:tcPr>
          <w:p w14:paraId="2A275767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0EA90D6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BD8572" w14:textId="4250CD8E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37B541FA" w14:textId="44152275" w:rsidR="002F3D84" w:rsidRPr="0034452A" w:rsidRDefault="002F3D84" w:rsidP="00F115AA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25F8F" w:rsidRPr="0034452A">
              <w:rPr>
                <w:rFonts w:ascii="Times New Roman" w:hAnsi="Times New Roman" w:cs="Times New Roman"/>
                <w:sz w:val="24"/>
                <w:szCs w:val="24"/>
              </w:rPr>
              <w:t>ZRI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S pilnveidots</w:t>
            </w:r>
          </w:p>
        </w:tc>
        <w:tc>
          <w:tcPr>
            <w:tcW w:w="2126" w:type="dxa"/>
          </w:tcPr>
          <w:p w14:paraId="3FB0EC50" w14:textId="782CB311" w:rsidR="00793AC0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</w:t>
            </w:r>
            <w:r w:rsidR="00FB2B2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RIS papildināts</w:t>
            </w:r>
            <w:r w:rsidR="00327DAA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lai varētu nodrošināt</w:t>
            </w:r>
            <w:r w:rsidR="00D46AF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EVETIS darbībai nepiecieša</w:t>
            </w:r>
            <w:r w:rsidR="00D83859">
              <w:rPr>
                <w:rFonts w:ascii="Times New Roman" w:hAnsi="Times New Roman" w:cs="Times New Roman"/>
                <w:iCs/>
                <w:sz w:val="24"/>
                <w:szCs w:val="24"/>
              </w:rPr>
              <w:t>m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os datus un datu apm</w:t>
            </w:r>
            <w:r w:rsidR="001103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iņu, 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kā arī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datu nodošanu EZA</w:t>
            </w:r>
          </w:p>
        </w:tc>
        <w:tc>
          <w:tcPr>
            <w:tcW w:w="854" w:type="dxa"/>
          </w:tcPr>
          <w:p w14:paraId="73DB12AC" w14:textId="3749650A" w:rsidR="00484EEA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JĀ</w:t>
            </w:r>
          </w:p>
          <w:p w14:paraId="01668066" w14:textId="38364083" w:rsidR="002F3D84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326" w:type="dxa"/>
          </w:tcPr>
          <w:p w14:paraId="54587988" w14:textId="4C7586D3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2023.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4" w:type="dxa"/>
          </w:tcPr>
          <w:p w14:paraId="613B4440" w14:textId="7E2B84D1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275" w:type="dxa"/>
          </w:tcPr>
          <w:p w14:paraId="39B63B7E" w14:textId="1D9D3F75" w:rsidR="002F3D84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cyan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PVD darbinieki (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2F3D84" w:rsidRPr="00F115AA" w14:paraId="2EF717F9" w14:textId="77777777" w:rsidTr="0034452A">
        <w:trPr>
          <w:trHeight w:val="273"/>
        </w:trPr>
        <w:tc>
          <w:tcPr>
            <w:tcW w:w="459" w:type="dxa"/>
          </w:tcPr>
          <w:p w14:paraId="27285374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84CC497" w14:textId="31C329D3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141EB67D" w14:textId="4268710A" w:rsidR="002F3D84" w:rsidRPr="0034452A" w:rsidRDefault="002F3D84" w:rsidP="00F115AA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EVETIS izveidots</w:t>
            </w:r>
          </w:p>
        </w:tc>
        <w:tc>
          <w:tcPr>
            <w:tcW w:w="2126" w:type="dxa"/>
          </w:tcPr>
          <w:p w14:paraId="794BA6E2" w14:textId="21BBFAA3" w:rsidR="00793AC0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Iespēja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veterinārārstiem </w:t>
            </w:r>
            <w:r w:rsidR="00224B7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eģistrēt </w:t>
            </w:r>
            <w:r w:rsidR="00C26799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zāļu lietošanas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darbības dzīvnieka ambulatorajā kartē, skatīt 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veterin</w:t>
            </w:r>
            <w:r w:rsidR="00224B7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ā</w:t>
            </w:r>
            <w:r w:rsidR="00CD5C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 zāļu 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pieejamību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lieltirgotavās</w:t>
            </w:r>
            <w:r w:rsidR="00CD5C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, izrakstīt e-receptes</w:t>
            </w:r>
            <w:r w:rsidR="00C26799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veterinārārstu sertifikātu </w:t>
            </w:r>
            <w:r w:rsidR="001C06E3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piešķiršanas/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1C06E3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pagarināšanas/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CD6D21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apturēšanas/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CD6D21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anulēšanas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procesa nodrošinājums</w:t>
            </w:r>
          </w:p>
        </w:tc>
        <w:tc>
          <w:tcPr>
            <w:tcW w:w="854" w:type="dxa"/>
          </w:tcPr>
          <w:p w14:paraId="664E2542" w14:textId="03917793" w:rsidR="002F3D84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JĀ</w:t>
            </w:r>
          </w:p>
        </w:tc>
        <w:tc>
          <w:tcPr>
            <w:tcW w:w="1326" w:type="dxa"/>
          </w:tcPr>
          <w:p w14:paraId="5EF84A3D" w14:textId="36979C41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2023.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364" w:type="dxa"/>
          </w:tcPr>
          <w:p w14:paraId="7644EA43" w14:textId="71523537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275" w:type="dxa"/>
          </w:tcPr>
          <w:p w14:paraId="4A39FCBE" w14:textId="79D06362" w:rsidR="00C809FF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Veterinār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ārsti</w:t>
            </w:r>
          </w:p>
          <w:p w14:paraId="4CDBFFF4" w14:textId="5E5B01F8" w:rsidR="002F3D84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cyan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84EEA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</w:tbl>
    <w:p w14:paraId="1AF64249" w14:textId="77777777" w:rsidR="00C57753" w:rsidRPr="00F115AA" w:rsidRDefault="00C57753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4FC5B9" w14:textId="077E7FB7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06"/>
        <w:gridCol w:w="2938"/>
        <w:gridCol w:w="2525"/>
        <w:gridCol w:w="1407"/>
        <w:gridCol w:w="1696"/>
      </w:tblGrid>
      <w:tr w:rsidR="00C003CA" w:rsidRPr="00F115AA" w14:paraId="611D0973" w14:textId="77777777" w:rsidTr="0063623C">
        <w:trPr>
          <w:cantSplit/>
          <w:trHeight w:val="662"/>
        </w:trPr>
        <w:tc>
          <w:tcPr>
            <w:tcW w:w="506" w:type="dxa"/>
            <w:textDirection w:val="btLr"/>
          </w:tcPr>
          <w:p w14:paraId="7868E6E3" w14:textId="77777777" w:rsidR="00D85DC1" w:rsidRPr="00F115AA" w:rsidRDefault="00D85DC1" w:rsidP="00F115A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Skaits </w:t>
            </w:r>
          </w:p>
        </w:tc>
        <w:tc>
          <w:tcPr>
            <w:tcW w:w="2938" w:type="dxa"/>
            <w:vAlign w:val="center"/>
          </w:tcPr>
          <w:p w14:paraId="4508DC69" w14:textId="77777777" w:rsidR="0034452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00DE1684" w:rsidRPr="00F115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E93DD" w14:textId="438AF5EA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(pakalpojumu grup</w:t>
            </w:r>
            <w:r w:rsidR="00DE1684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dxa"/>
            <w:vAlign w:val="center"/>
          </w:tcPr>
          <w:p w14:paraId="0C2B79CD" w14:textId="77777777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Koplietošanas pakalpojumu lietotāji (institūcijas)</w:t>
            </w:r>
          </w:p>
        </w:tc>
        <w:tc>
          <w:tcPr>
            <w:tcW w:w="1407" w:type="dxa"/>
            <w:vAlign w:val="center"/>
          </w:tcPr>
          <w:p w14:paraId="7AEC7254" w14:textId="1E681C2D" w:rsidR="00D85DC1" w:rsidRPr="00F115AA" w:rsidRDefault="003D7C2B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Norāde uz MK lēmumu par attīstības plānu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1696" w:type="dxa"/>
            <w:vAlign w:val="center"/>
          </w:tcPr>
          <w:p w14:paraId="5BEAFDF2" w14:textId="2F9E5B72" w:rsidR="00D85DC1" w:rsidRPr="00F115AA" w:rsidRDefault="550B57D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ieviešanai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</w:tr>
      <w:tr w:rsidR="00C003CA" w:rsidRPr="00F115AA" w14:paraId="5A586686" w14:textId="77777777" w:rsidTr="0063623C">
        <w:trPr>
          <w:trHeight w:val="277"/>
        </w:trPr>
        <w:tc>
          <w:tcPr>
            <w:tcW w:w="506" w:type="dxa"/>
          </w:tcPr>
          <w:p w14:paraId="19B77B54" w14:textId="77777777" w:rsidR="00F064C0" w:rsidRPr="00F115AA" w:rsidRDefault="00F064C0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6721" w14:textId="28038EAD" w:rsidR="00D85DC1" w:rsidRPr="00F115AA" w:rsidRDefault="00D85DC1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14:paraId="54813B79" w14:textId="502B9FA6" w:rsidR="00D83FB9" w:rsidRPr="00F115AA" w:rsidRDefault="00C57753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N/A</w:t>
            </w:r>
          </w:p>
        </w:tc>
        <w:tc>
          <w:tcPr>
            <w:tcW w:w="2525" w:type="dxa"/>
          </w:tcPr>
          <w:p w14:paraId="7CD36CAA" w14:textId="0908378B" w:rsidR="00C57753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07" w:type="dxa"/>
          </w:tcPr>
          <w:p w14:paraId="55FCC28C" w14:textId="1AEF01CB" w:rsidR="00D85DC1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96" w:type="dxa"/>
          </w:tcPr>
          <w:p w14:paraId="5CC05A63" w14:textId="3CC09A36" w:rsidR="00D85DC1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1ED5F8BA" w14:textId="77777777" w:rsidR="00C57753" w:rsidRPr="00F115AA" w:rsidRDefault="00C57753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AAC71" w14:textId="46F7787C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06"/>
        <w:gridCol w:w="6627"/>
        <w:gridCol w:w="1939"/>
      </w:tblGrid>
      <w:tr w:rsidR="00C003CA" w:rsidRPr="00F115AA" w14:paraId="3973D7D4" w14:textId="77777777" w:rsidTr="0063623C">
        <w:trPr>
          <w:cantSplit/>
          <w:trHeight w:val="846"/>
        </w:trPr>
        <w:tc>
          <w:tcPr>
            <w:tcW w:w="506" w:type="dxa"/>
            <w:shd w:val="clear" w:color="auto" w:fill="auto"/>
            <w:textDirection w:val="btLr"/>
          </w:tcPr>
          <w:p w14:paraId="1CFC9877" w14:textId="2469BB89" w:rsidR="00D85DC1" w:rsidRPr="00F115AA" w:rsidRDefault="008300CE" w:rsidP="00F115A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DADC" w14:textId="77777777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Saturu raksturojošs nosaukums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44B" w14:textId="44E1DB44" w:rsidR="00D85DC1" w:rsidRPr="00F115AA" w:rsidRDefault="4F25DF02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piekļuves nodrošināšanai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</w:t>
            </w:r>
            <w:r w:rsidR="00A40DF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</w:tr>
      <w:tr w:rsidR="00C003CA" w:rsidRPr="00F115AA" w14:paraId="15F9950C" w14:textId="77777777" w:rsidTr="0063623C">
        <w:trPr>
          <w:trHeight w:val="337"/>
        </w:trPr>
        <w:tc>
          <w:tcPr>
            <w:tcW w:w="506" w:type="dxa"/>
            <w:vMerge w:val="restart"/>
            <w:shd w:val="clear" w:color="auto" w:fill="auto"/>
          </w:tcPr>
          <w:p w14:paraId="28143E18" w14:textId="23DDF675" w:rsidR="004C0CF4" w:rsidRPr="00F115AA" w:rsidRDefault="00477D3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11FA0E4A" w:rsidR="004C0CF4" w:rsidRPr="0034452A" w:rsidRDefault="004D0BF2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Antibiotikas </w:t>
            </w:r>
            <w:r w:rsidR="0034452A" w:rsidRPr="003445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2263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antimikrobiālo</w:t>
            </w:r>
            <w:proofErr w:type="spellEnd"/>
            <w:r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līdzekļu lietošana</w:t>
            </w:r>
            <w:r w:rsidR="00477D38" w:rsidRPr="0034452A">
              <w:rPr>
                <w:rFonts w:ascii="Times New Roman" w:hAnsi="Times New Roman" w:cs="Times New Roman"/>
                <w:sz w:val="24"/>
                <w:szCs w:val="24"/>
              </w:rPr>
              <w:t>s dati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7FFC9024" w:rsidR="004C0CF4" w:rsidRPr="0034452A" w:rsidRDefault="00050C1F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  <w:tr w:rsidR="00C003CA" w:rsidRPr="00F115AA" w14:paraId="01D4DFD5" w14:textId="77777777" w:rsidTr="0063623C">
        <w:trPr>
          <w:trHeight w:val="271"/>
        </w:trPr>
        <w:tc>
          <w:tcPr>
            <w:tcW w:w="506" w:type="dxa"/>
            <w:vMerge/>
          </w:tcPr>
          <w:p w14:paraId="2C2BBDE7" w14:textId="77777777" w:rsidR="004C0CF4" w:rsidRPr="00F115AA" w:rsidRDefault="004C0CF4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14:paraId="25211140" w14:textId="4089C0CB" w:rsidR="004C0CF4" w:rsidRPr="0034452A" w:rsidRDefault="004D0BF2" w:rsidP="00F1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Dati EZA (EMA)</w:t>
            </w:r>
            <w:r w:rsidR="00992893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544B1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 w:rsidR="00992893" w:rsidRPr="0034452A">
              <w:rPr>
                <w:rFonts w:ascii="Times New Roman" w:hAnsi="Times New Roman" w:cs="Times New Roman"/>
                <w:sz w:val="24"/>
                <w:szCs w:val="24"/>
              </w:rPr>
              <w:t>Atvērto datu portālam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– zāļu lietojums pa sugām</w:t>
            </w:r>
          </w:p>
        </w:tc>
        <w:tc>
          <w:tcPr>
            <w:tcW w:w="1939" w:type="dxa"/>
          </w:tcPr>
          <w:p w14:paraId="009F7EEC" w14:textId="1732B9C7" w:rsidR="004C0CF4" w:rsidRPr="0034452A" w:rsidRDefault="00050C1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  <w:tr w:rsidR="00477D38" w:rsidRPr="00F115AA" w14:paraId="5288B260" w14:textId="77777777" w:rsidTr="0063623C">
        <w:trPr>
          <w:trHeight w:val="271"/>
        </w:trPr>
        <w:tc>
          <w:tcPr>
            <w:tcW w:w="506" w:type="dxa"/>
          </w:tcPr>
          <w:p w14:paraId="37B8CF28" w14:textId="77777777" w:rsidR="00477D38" w:rsidRPr="00F115AA" w:rsidRDefault="00477D38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14:paraId="47F015B6" w14:textId="42D3872F" w:rsidR="00477D38" w:rsidRPr="0034452A" w:rsidRDefault="00477D38" w:rsidP="00F115A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Statistika par izrakstīto veterināro parasto/īpašo recepšu skaitu</w:t>
            </w:r>
          </w:p>
        </w:tc>
        <w:tc>
          <w:tcPr>
            <w:tcW w:w="1939" w:type="dxa"/>
          </w:tcPr>
          <w:p w14:paraId="607DBB56" w14:textId="100DD526" w:rsidR="00477D38" w:rsidRPr="0034452A" w:rsidRDefault="00477D38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</w:tbl>
    <w:p w14:paraId="31D402B0" w14:textId="77777777" w:rsidR="00EF3F96" w:rsidRPr="00F115AA" w:rsidRDefault="00EF3F96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04550571"/>
    </w:p>
    <w:p w14:paraId="239BE1AD" w14:textId="7445B8EB" w:rsidR="00880742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F115AA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F115A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F115AA" w14:paraId="2D0B0D13" w14:textId="77777777" w:rsidTr="0063623C">
        <w:trPr>
          <w:trHeight w:val="803"/>
        </w:trPr>
        <w:tc>
          <w:tcPr>
            <w:tcW w:w="9072" w:type="dxa"/>
          </w:tcPr>
          <w:bookmarkEnd w:id="0"/>
          <w:p w14:paraId="50F98B9D" w14:textId="0822CE49" w:rsidR="008E2A57" w:rsidRPr="00F115AA" w:rsidRDefault="008E2A57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Projektā tiks nodrošināts vadības un īstenošanas personāls no projekta finansējuma saņēmēja un sadarbības partner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puses:</w:t>
            </w:r>
          </w:p>
          <w:p w14:paraId="106DF96E" w14:textId="40F35654" w:rsidR="008E2A57" w:rsidRPr="00F115AA" w:rsidRDefault="008E2A57" w:rsidP="00F115A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vadību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nodrošinās ZM projekta vadītājs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9346B4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esošais ZM Administratīvā departamenta darbinieks pašreizējo pienākumu ietvaros</w:t>
            </w:r>
            <w:r w:rsidR="002953B9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finansēts no projekta budžeta)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projekta partnera (PVD) puses projektu vadības personāls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9346B4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esošais PVD darbinieks, 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34452A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34452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finansēts no projekta budžeta).</w:t>
            </w:r>
          </w:p>
          <w:p w14:paraId="55275DCE" w14:textId="77777777" w:rsidR="002B69D0" w:rsidRPr="00F115AA" w:rsidRDefault="008E2A57" w:rsidP="00F115A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Projekta īstenošanu</w:t>
            </w:r>
            <w:r w:rsidRPr="00F115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nodrošinās</w:t>
            </w:r>
            <w:r w:rsidR="002B69D0" w:rsidRPr="00F115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14:paraId="1C79356B" w14:textId="3AEFD553" w:rsidR="00253818" w:rsidRPr="00F115AA" w:rsidRDefault="00DE3A43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>ZM esošie speciālisti (esošie ZM darbinieki</w:t>
            </w:r>
            <w:r w:rsidR="00BC196D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F70ECC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F70E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96D" w:rsidRPr="00F115AA">
              <w:rPr>
                <w:rFonts w:ascii="Times New Roman" w:hAnsi="Times New Roman" w:cs="Times New Roman"/>
                <w:sz w:val="24"/>
                <w:szCs w:val="24"/>
              </w:rPr>
              <w:t>finansēti no projekta budžeta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D54E7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– 4 darbinieki;</w:t>
            </w:r>
          </w:p>
          <w:p w14:paraId="402FFBFD" w14:textId="55EA1A30" w:rsidR="00D503CC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PVD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Resursu vadības departamenta Informācijas tehnoloģiju da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darbinieki;</w:t>
            </w:r>
          </w:p>
          <w:p w14:paraId="16B061F7" w14:textId="1B3D1AB3" w:rsidR="00D503CC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PVD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Veter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nārās uzraudzības departamenta vet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erināro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zāļu reģistrācijas daļas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</w:t>
            </w:r>
            <w:r w:rsidR="006613CC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BD4F93" w14:textId="65DE812B" w:rsidR="00636FE5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PVD </w:t>
            </w:r>
            <w:r w:rsidR="006613CC" w:rsidRPr="00F115A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erinārās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uzraudzības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departamenta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Veterināro objektu uzraudzības daļa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</w:t>
            </w:r>
          </w:p>
        </w:tc>
      </w:tr>
    </w:tbl>
    <w:p w14:paraId="4E47282F" w14:textId="77777777" w:rsidR="00BE0EF4" w:rsidRPr="00F115AA" w:rsidRDefault="00BE0EF4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A4236" w14:textId="6B2A3BDB" w:rsidR="00DC7BB6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F115AA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F115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 w:rsidRPr="00F115AA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F115AA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F115AA" w14:paraId="1230BC39" w14:textId="77777777" w:rsidTr="0063623C">
        <w:tc>
          <w:tcPr>
            <w:tcW w:w="9072" w:type="dxa"/>
          </w:tcPr>
          <w:p w14:paraId="5A8FFC57" w14:textId="2479FC6F" w:rsidR="0008243F" w:rsidRPr="00F115AA" w:rsidRDefault="00EC6638" w:rsidP="00F115AA">
            <w:pPr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Izmaksu un ieguvumu analīze ir galvenokārt balstīta uz problēmu risināšanu un normatīvo prasību ievērošanas nodrošināšanu, nākotnes attīstības plānošanu ilgtermiņā. Lai nodrošinātu </w:t>
            </w:r>
            <w:r w:rsidR="00E13C86" w:rsidRPr="00F115AA">
              <w:rPr>
                <w:rFonts w:ascii="Times New Roman" w:hAnsi="Times New Roman" w:cs="Times New Roman"/>
                <w:sz w:val="24"/>
                <w:szCs w:val="24"/>
              </w:rPr>
              <w:t>Eiropas Parlamenta un Padomes 2018. gada 11. decembra Regulas (ES) 2019/6 par veterinārajām zālēm un ar ko atceļ Direktīvu 2001/82/EK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izpildi par veterināro zāļu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reģistrēšanas un aprites kārtību</w:t>
            </w:r>
            <w:r w:rsidR="009A014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nosacījumu ievērošanu,</w:t>
            </w:r>
            <w:r w:rsidR="00334ED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kas </w:t>
            </w:r>
            <w:r w:rsidR="009A014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stājušies </w:t>
            </w:r>
            <w:r w:rsidR="00334ED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spēkā 2022. gada </w:t>
            </w:r>
            <w:r w:rsidR="004E6778" w:rsidRPr="00F115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E948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6778" w:rsidRPr="00F115AA">
              <w:rPr>
                <w:rFonts w:ascii="Times New Roman" w:hAnsi="Times New Roman" w:cs="Times New Roman"/>
                <w:sz w:val="24"/>
                <w:szCs w:val="24"/>
              </w:rPr>
              <w:t>janvārī,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6F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pieprasot nodrošināt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pilnībā izsekojamus datus visā veterināro zāļu aprites procesā, nepieciešams automatizēt datu a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>pstrād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un kontro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les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procesus.</w:t>
            </w:r>
          </w:p>
          <w:p w14:paraId="25D4A8D0" w14:textId="77777777" w:rsidR="00EC6638" w:rsidRPr="00F115AA" w:rsidRDefault="00EC6638" w:rsidP="00F115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9381DB8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Sociālekonomiskie ieguvumi:</w:t>
            </w:r>
          </w:p>
          <w:p w14:paraId="58D913E1" w14:textId="05CF1B4E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Ieguvums nozarei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samazināts laika patēriņš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izrakstot e-receptes (t.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sk. iespēja pārliecināties par zāļu pieejamību noliktavās), kas kopumā 13 gadu periodā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veido 102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 xml:space="preserve">232,68 </w:t>
            </w:r>
            <w:proofErr w:type="spellStart"/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1ADC7821" w14:textId="51ED5D9A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Ieguvums nozarei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85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eterināro zāļu izlietojuma statistikas apkopošanai un analīzei, datu apkopošanas laika samazinājums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izveidojot centralizēti pārvaldītas datu kopas, kas kopumā 13 gadu periodā veido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327,71</w:t>
            </w:r>
            <w:r w:rsidRPr="00F115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r w:rsid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16F95837" w14:textId="364671F8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Sociālais ieguvums lauksaimniecības dzīvnieku īpašniekiem un mājdzīvnieku īpašniekiem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elektronisk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informācijas apmaiņ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par dzīvnieku veterinārajām zālēm, samazināts laika patēriņš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informācijas apmaiņā ar veterinārārstu, kas kopumā 13 gadu periodā veido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022,30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76BA01BB" w14:textId="77777777" w:rsidR="007837CF" w:rsidRPr="00F115AA" w:rsidRDefault="007837CF" w:rsidP="00F115A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15546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Aprēķiniem izmantotie parametri:</w:t>
            </w:r>
          </w:p>
          <w:p w14:paraId="57913F76" w14:textId="72ECE9DA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ilnveidoto sistēmas risinājumu uzturēšanas izmaksas gada laikā ir plānotas 166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72C50" w:rsidRPr="009843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, kas ir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% no izstrādes kopējām izmaksām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3C7452" w14:textId="393E228F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alsts pārvaldes darbinieku vidējā alga 2021.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gadā bija 1293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72C50" w:rsidRPr="009843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(Centrālās statistikas pārvaldes dati)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47618D" w14:textId="27FF7ACC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ājdzīvnieku skaits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208 884 (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ozares dati)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76507D" w14:textId="757970D8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ovietņu skaits – 143 723 (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nozares iestāžu 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dati).</w:t>
            </w:r>
          </w:p>
          <w:p w14:paraId="07ED5FE9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51655" w14:textId="3C2F8718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Kopējais projekta lietderīgums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: aprēķināts no projekta ieguvumiem kopsummā 5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2021D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atņemot nepieciešamos uzturēšanas izdevumus </w:t>
            </w:r>
            <w:r w:rsidR="00FD6CD5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DA1" w:rsidRPr="00F115AA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DA1" w:rsidRPr="00F115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1527C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un investīcijas 1 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230AC4"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iegūstot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kopējo projekta lietderīgumu 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B6868E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4E0F5" w14:textId="71235F42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Projekta ieviešana iestādei dos resursu ietaupījumu 224 327,7</w:t>
            </w:r>
            <w:r w:rsidR="00873CD0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un sabiedrībai sociālo ieguvumu 5 595 254,98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, kopā 5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F46A9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kas ir lielāks par 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23763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ieguldījumu tā īstenošanai.</w:t>
            </w:r>
          </w:p>
          <w:p w14:paraId="5846FC02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E17B8" w14:textId="1A2CC33A" w:rsidR="00CF7873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Projekta īstenošanai ir neitrāla ietekme uz valsts pārvaldes darbinieku skaitu. Apstrādājamās informācijas apjoms palielinās, kā rezultātā iestādēm būtu nepieciešams piesaistīt jaunus resursus, bet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ieviešot pilnveidojumus sistēmās, iespējams to atrisināt ar esošajiem iestāžu darbinieku resursiem un vienlai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paaugstināt sniegtā pakalpojuma kvalitāti un ātrumu</w:t>
            </w:r>
          </w:p>
        </w:tc>
      </w:tr>
    </w:tbl>
    <w:p w14:paraId="56370B27" w14:textId="77777777" w:rsidR="00BD5B2B" w:rsidRPr="00F115AA" w:rsidRDefault="00BD5B2B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D0EE95D" w14:textId="5C0AE640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F115AA" w14:paraId="6E19FE92" w14:textId="77777777" w:rsidTr="5309CA5E">
        <w:trPr>
          <w:trHeight w:val="842"/>
        </w:trPr>
        <w:tc>
          <w:tcPr>
            <w:tcW w:w="8789" w:type="dxa"/>
          </w:tcPr>
          <w:p w14:paraId="674C2AAF" w14:textId="3B619F23" w:rsidR="00F62E58" w:rsidRPr="00F115AA" w:rsidRDefault="0063623C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>eiksmīg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īstenošan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var kavēt 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>zināmi priekšnosacījumi un riski:</w:t>
            </w:r>
          </w:p>
          <w:p w14:paraId="700E788D" w14:textId="5A5B264A" w:rsidR="00F62E58" w:rsidRPr="00F115AA" w:rsidRDefault="00F62E5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3B886" w14:textId="4CE48EDF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IT nozares izstrādātāju resursu trūkums.</w:t>
            </w:r>
          </w:p>
          <w:p w14:paraId="393ADDE6" w14:textId="33A3A0F6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īstenošan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ai ir īss termiņš un nepietiekams finansējums.</w:t>
            </w:r>
          </w:p>
          <w:p w14:paraId="225F85B7" w14:textId="0CD52605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Ģeopolitiskā situācija pasaulē.</w:t>
            </w:r>
          </w:p>
          <w:p w14:paraId="45998A0F" w14:textId="34E8A407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Vēl izstrādē un saskaņošanā esošie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923EE1" w:rsidRPr="00F115AA">
              <w:rPr>
                <w:rFonts w:ascii="Times New Roman" w:hAnsi="Times New Roman" w:cs="Times New Roman"/>
                <w:sz w:val="24"/>
                <w:szCs w:val="24"/>
              </w:rPr>
              <w:t>Eiropas Parlamenta un Padomes 2018. gada 11. decembra Regul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23EE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(ES) 2019/6 par veterinārajām zālēm un ar ko atceļ Direktīvu 2001/82/EK</w:t>
            </w:r>
            <w:r w:rsidR="0063623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saistītie normatīvie akti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29A831" w14:textId="7E16DDDF" w:rsidR="000C00B2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EZA IS ir izstrādes procesā</w:t>
            </w:r>
            <w:r w:rsidR="000C00B2"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CDF8C5" w14:textId="17C7FF0E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Komunikācijas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nepilnības (lēna informācijas apmaiņa sadarbībā ar EZA (EMA))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1C0F6D" w14:textId="238DBB5E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Novirzes no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rojekta laika grafika.</w:t>
            </w:r>
          </w:p>
          <w:p w14:paraId="120DD3AA" w14:textId="78B3A787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Speciālistu mainība abās pusēs (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 xml:space="preserve">gan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pasūtītāja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, gan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izpildītāja).</w:t>
            </w:r>
          </w:p>
          <w:p w14:paraId="50271384" w14:textId="77777777" w:rsidR="00CC4522" w:rsidRPr="00F115AA" w:rsidRDefault="00CC4522" w:rsidP="00F115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DCFA3E" w14:textId="26EA2BA2" w:rsidR="00373C82" w:rsidRPr="00F115AA" w:rsidRDefault="00373C82" w:rsidP="00F115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ietvaros netiks sniegts komercdarbības atbalsts. Projekta ietvaros tiks veikta Pārtikas un veterinārā dienesta informācijas tehnoloģiju risinājumu attīstība, tādējādi atbalsta izmantotāji ir finansējuma saņēmējs – Zemkopības ministrija </w:t>
            </w:r>
            <w:r w:rsidR="0063623C"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projekta partneris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3623C"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Pārtikas un veterinārais dienests. Projekta 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īstenošanas laikā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tiks nodrošināta iekšējās kontroles sistēma, lai netiktu pieļauts interešu konflikts, korupcija un krāpšana, </w:t>
            </w:r>
            <w:proofErr w:type="spellStart"/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dubultfinansējums</w:t>
            </w:r>
            <w:proofErr w:type="spellEnd"/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kā arī komercdarbības atbalsts</w:t>
            </w:r>
          </w:p>
          <w:p w14:paraId="336CC04C" w14:textId="21A2AF9D" w:rsidR="00F62E58" w:rsidRPr="00F115AA" w:rsidRDefault="00F62E5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5AFB4E" w14:textId="77777777" w:rsidR="00D44DE3" w:rsidRPr="00F115AA" w:rsidRDefault="00D44DE3" w:rsidP="00F115AA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30D4C00F" w14:textId="0A27019C" w:rsidR="00D44DE3" w:rsidRPr="00F115AA" w:rsidRDefault="00D44DE3" w:rsidP="00F115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15AA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</w:p>
    <w:p w14:paraId="295DA1A0" w14:textId="32C818A1" w:rsidR="00285774" w:rsidRPr="00F115AA" w:rsidRDefault="00285774" w:rsidP="00F115A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CCF0EDA" w14:textId="24C8D3E7" w:rsidR="00285774" w:rsidRPr="00F115AA" w:rsidRDefault="00D21AA6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bCs/>
          <w:iCs/>
          <w:sz w:val="24"/>
          <w:szCs w:val="24"/>
        </w:rPr>
        <w:t>EZA (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>EMA</w:t>
      </w:r>
      <w:r w:rsidRPr="00F115AA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3623C" w:rsidRPr="00F115AA">
        <w:rPr>
          <w:rFonts w:ascii="Times New Roman" w:hAnsi="Times New Roman" w:cs="Times New Roman"/>
          <w:sz w:val="24"/>
          <w:szCs w:val="24"/>
        </w:rPr>
        <w:t>–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57895" w:rsidRPr="00F115AA">
        <w:rPr>
          <w:rFonts w:ascii="Times New Roman" w:hAnsi="Times New Roman" w:cs="Times New Roman"/>
          <w:bCs/>
          <w:iCs/>
          <w:sz w:val="24"/>
          <w:szCs w:val="24"/>
        </w:rPr>
        <w:t>Eiropas Zāļu aģentūra (</w:t>
      </w:r>
      <w:proofErr w:type="spellStart"/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>European</w:t>
      </w:r>
      <w:proofErr w:type="spellEnd"/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>Medicines</w:t>
      </w:r>
      <w:proofErr w:type="spellEnd"/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>Agency</w:t>
      </w:r>
      <w:proofErr w:type="spellEnd"/>
      <w:r w:rsidR="00C57895" w:rsidRPr="00F115AA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2E79B4E3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ES – Eiropas Savienība</w:t>
      </w:r>
    </w:p>
    <w:p w14:paraId="0E1D2D54" w14:textId="11927349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EVETIS – Veterinārās e-veselības </w:t>
      </w:r>
      <w:r w:rsidR="0063623C">
        <w:rPr>
          <w:rFonts w:ascii="Times New Roman" w:hAnsi="Times New Roman" w:cs="Times New Roman"/>
          <w:sz w:val="24"/>
          <w:szCs w:val="24"/>
        </w:rPr>
        <w:t>i</w:t>
      </w:r>
      <w:r w:rsidR="0063623C"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65EF60BA" w14:textId="77777777" w:rsidR="00285774" w:rsidRPr="00F115AA" w:rsidRDefault="00285774" w:rsidP="00F115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15AA">
        <w:rPr>
          <w:rFonts w:ascii="Times New Roman" w:eastAsia="Times New Roman" w:hAnsi="Times New Roman" w:cs="Times New Roman"/>
          <w:sz w:val="24"/>
          <w:szCs w:val="24"/>
          <w:lang w:eastAsia="lv-LV"/>
        </w:rPr>
        <w:t>IKT – informācijas un komunikācijas tehnoloģijas</w:t>
      </w:r>
    </w:p>
    <w:p w14:paraId="2B5EBE5A" w14:textId="7BF3BE04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IS – </w:t>
      </w:r>
      <w:r w:rsidR="00FF5E4B">
        <w:rPr>
          <w:rFonts w:ascii="Times New Roman" w:hAnsi="Times New Roman" w:cs="Times New Roman"/>
          <w:sz w:val="24"/>
          <w:szCs w:val="24"/>
        </w:rPr>
        <w:t>i</w:t>
      </w:r>
      <w:r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1A4E716A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PVD – Pārtikas un veterinārais dienests</w:t>
      </w:r>
    </w:p>
    <w:p w14:paraId="15AD4D14" w14:textId="62536F0A" w:rsidR="00285774" w:rsidRPr="00F115AA" w:rsidRDefault="00285774" w:rsidP="00F115AA">
      <w:pPr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VZRIS – veterināro zāļu reģistra </w:t>
      </w:r>
      <w:r w:rsidR="0063623C">
        <w:rPr>
          <w:rFonts w:ascii="Times New Roman" w:hAnsi="Times New Roman" w:cs="Times New Roman"/>
          <w:sz w:val="24"/>
          <w:szCs w:val="24"/>
        </w:rPr>
        <w:t>i</w:t>
      </w:r>
      <w:r w:rsidR="0063623C"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3472C3DF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ZM – Zemkopības ministrija</w:t>
      </w:r>
    </w:p>
    <w:p w14:paraId="6516A7B7" w14:textId="77777777" w:rsidR="000344B5" w:rsidRPr="000057B1" w:rsidRDefault="000344B5" w:rsidP="00F115AA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sectPr w:rsidR="000344B5" w:rsidRPr="000057B1" w:rsidSect="00F115AA">
      <w:headerReference w:type="default" r:id="rId11"/>
      <w:footerReference w:type="default" r:id="rId12"/>
      <w:footerReference w:type="first" r:id="rId13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4814" w14:textId="77777777" w:rsidR="00863148" w:rsidRDefault="00863148" w:rsidP="00682042">
      <w:pPr>
        <w:spacing w:after="0" w:line="240" w:lineRule="auto"/>
      </w:pPr>
      <w:r>
        <w:separator/>
      </w:r>
    </w:p>
  </w:endnote>
  <w:endnote w:type="continuationSeparator" w:id="0">
    <w:p w14:paraId="2F5A61DA" w14:textId="77777777" w:rsidR="00863148" w:rsidRDefault="00863148" w:rsidP="00682042">
      <w:pPr>
        <w:spacing w:after="0" w:line="240" w:lineRule="auto"/>
      </w:pPr>
      <w:r>
        <w:continuationSeparator/>
      </w:r>
    </w:p>
  </w:endnote>
  <w:endnote w:type="continuationNotice" w:id="1">
    <w:p w14:paraId="038C7D93" w14:textId="77777777" w:rsidR="00863148" w:rsidRDefault="008631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28F4" w14:textId="77777777" w:rsidR="007334F8" w:rsidRPr="005555B2" w:rsidRDefault="007334F8" w:rsidP="007334F8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R3339_3</w:t>
    </w:r>
  </w:p>
  <w:p w14:paraId="68B083CC" w14:textId="683E7840" w:rsidR="00793D76" w:rsidRPr="005D29F2" w:rsidRDefault="00793D76" w:rsidP="005555B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1B23" w14:textId="329D7F3F" w:rsidR="005555B2" w:rsidRPr="005555B2" w:rsidRDefault="007334F8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R3339_3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540F" w14:textId="77777777" w:rsidR="00863148" w:rsidRDefault="00863148" w:rsidP="00682042">
      <w:pPr>
        <w:spacing w:after="0" w:line="240" w:lineRule="auto"/>
      </w:pPr>
      <w:r>
        <w:separator/>
      </w:r>
    </w:p>
  </w:footnote>
  <w:footnote w:type="continuationSeparator" w:id="0">
    <w:p w14:paraId="6FE94FED" w14:textId="77777777" w:rsidR="00863148" w:rsidRDefault="00863148" w:rsidP="00682042">
      <w:pPr>
        <w:spacing w:after="0" w:line="240" w:lineRule="auto"/>
      </w:pPr>
      <w:r>
        <w:continuationSeparator/>
      </w:r>
    </w:p>
  </w:footnote>
  <w:footnote w:type="continuationNotice" w:id="1">
    <w:p w14:paraId="3E2892D7" w14:textId="77777777" w:rsidR="00863148" w:rsidRDefault="00863148">
      <w:pPr>
        <w:spacing w:after="0" w:line="240" w:lineRule="auto"/>
      </w:pPr>
    </w:p>
  </w:footnote>
  <w:footnote w:id="2">
    <w:p w14:paraId="31A847FA" w14:textId="22F3ED46" w:rsidR="003F2CAB" w:rsidRPr="00C01AAB" w:rsidRDefault="00F4431B" w:rsidP="00C01AAB">
      <w:pPr>
        <w:pStyle w:val="FootnoteText"/>
        <w:jc w:val="both"/>
        <w:rPr>
          <w:rFonts w:ascii="Times New Roman" w:hAnsi="Times New Roman" w:cs="Times New Roman"/>
        </w:rPr>
      </w:pPr>
      <w:r w:rsidRPr="00625BE3">
        <w:rPr>
          <w:rStyle w:val="FootnoteReference"/>
        </w:rPr>
        <w:footnoteRef/>
      </w:r>
      <w:r w:rsidRPr="00625BE3">
        <w:rPr>
          <w:rFonts w:ascii="Times New Roman" w:hAnsi="Times New Roman" w:cs="Times New Roman"/>
        </w:rPr>
        <w:t xml:space="preserve"> </w:t>
      </w:r>
      <w:r w:rsidR="003F2CAB" w:rsidRPr="00625BE3">
        <w:rPr>
          <w:rFonts w:ascii="Times New Roman" w:hAnsi="Times New Roman" w:cs="Times New Roman"/>
        </w:rPr>
        <w:t>Obligāti jāiekļauj vismaz viens (vēlam</w:t>
      </w:r>
      <w:r w:rsidR="00F115AA">
        <w:rPr>
          <w:rFonts w:ascii="Times New Roman" w:hAnsi="Times New Roman" w:cs="Times New Roman"/>
        </w:rPr>
        <w:t>s</w:t>
      </w:r>
      <w:r w:rsidR="003F2CAB" w:rsidRPr="00625BE3">
        <w:rPr>
          <w:rFonts w:ascii="Times New Roman" w:hAnsi="Times New Roman" w:cs="Times New Roman"/>
        </w:rPr>
        <w:t xml:space="preserve"> </w:t>
      </w:r>
      <w:r w:rsidR="00F115AA" w:rsidRPr="00C01AAB">
        <w:rPr>
          <w:rFonts w:ascii="Times New Roman" w:hAnsi="Times New Roman" w:cs="Times New Roman"/>
        </w:rPr>
        <w:t>–</w:t>
      </w:r>
      <w:r w:rsidR="00F115AA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divi</w:t>
      </w:r>
      <w:r w:rsidR="003F2CAB" w:rsidRPr="00625BE3">
        <w:rPr>
          <w:rFonts w:ascii="Times New Roman" w:hAnsi="Times New Roman" w:cs="Times New Roman"/>
        </w:rPr>
        <w:t xml:space="preserve">) būtisks ieguvums, kas tiek sasniegts jau projekta īstenošanas </w:t>
      </w:r>
      <w:r w:rsidR="003F2CAB" w:rsidRPr="00C01AAB">
        <w:rPr>
          <w:rFonts w:ascii="Times New Roman" w:hAnsi="Times New Roman" w:cs="Times New Roman"/>
        </w:rPr>
        <w:t xml:space="preserve">laikā. Šajā sadaļā </w:t>
      </w:r>
      <w:r w:rsidR="00FF73A2" w:rsidRPr="00C01AAB">
        <w:rPr>
          <w:rFonts w:ascii="Times New Roman" w:hAnsi="Times New Roman" w:cs="Times New Roman"/>
        </w:rPr>
        <w:t>i</w:t>
      </w:r>
      <w:r w:rsidR="003F2CAB" w:rsidRPr="00C01AAB">
        <w:rPr>
          <w:rFonts w:ascii="Times New Roman" w:hAnsi="Times New Roman" w:cs="Times New Roman"/>
        </w:rPr>
        <w:t xml:space="preserve">r jānorāda būtiski ieguvumi </w:t>
      </w:r>
      <w:r w:rsidR="004D6335" w:rsidRPr="00C01AAB">
        <w:rPr>
          <w:rFonts w:ascii="Times New Roman" w:hAnsi="Times New Roman" w:cs="Times New Roman"/>
        </w:rPr>
        <w:t xml:space="preserve">nozarei, institūcijai, sabiedrībai, bet </w:t>
      </w:r>
      <w:r w:rsidR="00ED4181">
        <w:rPr>
          <w:rFonts w:ascii="Times New Roman" w:hAnsi="Times New Roman" w:cs="Times New Roman"/>
        </w:rPr>
        <w:t>nav</w:t>
      </w:r>
      <w:r w:rsidR="003F2CAB" w:rsidRPr="00C01AAB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jānorāda</w:t>
      </w:r>
      <w:r w:rsidR="003F2CAB" w:rsidRPr="00C01AAB">
        <w:rPr>
          <w:rFonts w:ascii="Times New Roman" w:hAnsi="Times New Roman" w:cs="Times New Roman"/>
        </w:rPr>
        <w:t xml:space="preserve"> </w:t>
      </w:r>
      <w:r w:rsidR="004D6335" w:rsidRPr="00C01AAB">
        <w:rPr>
          <w:rFonts w:ascii="Times New Roman" w:hAnsi="Times New Roman" w:cs="Times New Roman"/>
        </w:rPr>
        <w:t xml:space="preserve">iznākumi – ieguldījumi </w:t>
      </w:r>
      <w:r w:rsidR="00F94BCC" w:rsidRPr="00C01AAB">
        <w:rPr>
          <w:rFonts w:ascii="Times New Roman" w:hAnsi="Times New Roman" w:cs="Times New Roman"/>
        </w:rPr>
        <w:t xml:space="preserve">Atveseļošanas un noturības mehānisma plāna </w:t>
      </w:r>
      <w:r w:rsidR="004D6335" w:rsidRPr="00C01AAB">
        <w:rPr>
          <w:rFonts w:ascii="Times New Roman" w:hAnsi="Times New Roman" w:cs="Times New Roman"/>
        </w:rPr>
        <w:t xml:space="preserve">2.1. mērķa rādītāju sasniegšanā, ko norāda </w:t>
      </w:r>
      <w:r w:rsidR="00EB50AF" w:rsidRPr="00C01AAB">
        <w:rPr>
          <w:rFonts w:ascii="Times New Roman" w:hAnsi="Times New Roman" w:cs="Times New Roman"/>
        </w:rPr>
        <w:t>5</w:t>
      </w:r>
      <w:r w:rsidR="004D6335" w:rsidRPr="00C01AAB">
        <w:rPr>
          <w:rFonts w:ascii="Times New Roman" w:hAnsi="Times New Roman" w:cs="Times New Roman"/>
        </w:rPr>
        <w:t>. punktā</w:t>
      </w:r>
      <w:r w:rsidR="00ED4181">
        <w:rPr>
          <w:rFonts w:ascii="Times New Roman" w:hAnsi="Times New Roman" w:cs="Times New Roman"/>
        </w:rPr>
        <w:t>.</w:t>
      </w:r>
    </w:p>
  </w:footnote>
  <w:footnote w:id="3">
    <w:p w14:paraId="3E4D1DD8" w14:textId="65A085A1" w:rsidR="00455A54" w:rsidRPr="00C01AAB" w:rsidRDefault="00455A54" w:rsidP="00C01AAB">
      <w:pPr>
        <w:pStyle w:val="FootnoteText"/>
        <w:jc w:val="both"/>
        <w:rPr>
          <w:rFonts w:ascii="Times New Roman" w:hAnsi="Times New Roman" w:cs="Times New Roman"/>
        </w:rPr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Piemēram, ja ieguvums ir personāla administrēšanas funkcijas centralizācija, tad mērījums varētu būt, piemēram, tiešās pārvaldes darbinieku </w:t>
      </w:r>
      <w:r w:rsidR="00E44EB6" w:rsidRPr="00C01AAB">
        <w:rPr>
          <w:rFonts w:ascii="Times New Roman" w:hAnsi="Times New Roman" w:cs="Times New Roman"/>
        </w:rPr>
        <w:t>skaits, kas to izmanto, vērtība, piemēram, 10000 un sasniegšanas laiks – 2026</w:t>
      </w:r>
      <w:r w:rsidR="00ED4181">
        <w:rPr>
          <w:rFonts w:ascii="Times New Roman" w:hAnsi="Times New Roman" w:cs="Times New Roman"/>
        </w:rPr>
        <w:t>. gads.</w:t>
      </w:r>
      <w:r w:rsidRPr="00C01AAB">
        <w:rPr>
          <w:rFonts w:ascii="Times New Roman" w:hAnsi="Times New Roman" w:cs="Times New Roman"/>
        </w:rPr>
        <w:t xml:space="preserve">  </w:t>
      </w:r>
    </w:p>
  </w:footnote>
  <w:footnote w:id="4">
    <w:p w14:paraId="5BC70012" w14:textId="75811A17" w:rsidR="00980D40" w:rsidRDefault="00980D40" w:rsidP="009818E4">
      <w:pPr>
        <w:pStyle w:val="FootnoteText"/>
        <w:jc w:val="both"/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PVN </w:t>
      </w:r>
      <w:r w:rsidR="00252C93" w:rsidRPr="00C01AAB">
        <w:rPr>
          <w:rFonts w:ascii="Times New Roman" w:hAnsi="Times New Roman" w:cs="Times New Roman"/>
        </w:rPr>
        <w:t xml:space="preserve">netiek attiecināts projektu īstenotājiem, kas to var attiecināt patstāvīgi. Pārējie projektu īstenotāji var pieprasīt to attiecināt, norādot </w:t>
      </w:r>
      <w:r w:rsidR="00ED4181">
        <w:rPr>
          <w:rFonts w:ascii="Times New Roman" w:hAnsi="Times New Roman" w:cs="Times New Roman"/>
        </w:rPr>
        <w:t>apmēru</w:t>
      </w:r>
      <w:r w:rsidR="00252C93" w:rsidRPr="00C01AAB">
        <w:rPr>
          <w:rFonts w:ascii="Times New Roman" w:hAnsi="Times New Roman" w:cs="Times New Roman"/>
        </w:rPr>
        <w:t xml:space="preserve"> un saskaņojot</w:t>
      </w:r>
      <w:r w:rsidR="00252C93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 xml:space="preserve">to </w:t>
      </w:r>
      <w:r w:rsidR="00252C93">
        <w:rPr>
          <w:rFonts w:ascii="Times New Roman" w:hAnsi="Times New Roman" w:cs="Times New Roman"/>
        </w:rPr>
        <w:t>ar Finanšu ministriju</w:t>
      </w:r>
      <w:r w:rsidR="00ED4181">
        <w:rPr>
          <w:rFonts w:ascii="Times New Roman" w:hAnsi="Times New Roman" w:cs="Times New Roman"/>
        </w:rPr>
        <w:t>.</w:t>
      </w:r>
      <w:r w:rsidR="00252C93">
        <w:rPr>
          <w:rFonts w:ascii="Times New Roman" w:hAnsi="Times New Roman" w:cs="Times New Roman"/>
        </w:rPr>
        <w:t xml:space="preserve"> </w:t>
      </w:r>
    </w:p>
  </w:footnote>
  <w:footnote w:id="5">
    <w:p w14:paraId="60A885A4" w14:textId="79D40016" w:rsidR="00C70618" w:rsidRPr="00252C93" w:rsidRDefault="00C70618" w:rsidP="009818E4">
      <w:pPr>
        <w:pStyle w:val="FootnoteText"/>
        <w:jc w:val="both"/>
        <w:rPr>
          <w:i/>
          <w:iCs/>
        </w:rPr>
      </w:pPr>
      <w:r w:rsidRPr="00ED4181">
        <w:rPr>
          <w:rFonts w:ascii="Times New Roman" w:hAnsi="Times New Roman" w:cs="Times New Roman"/>
          <w:vertAlign w:val="superscript"/>
        </w:rPr>
        <w:footnoteRef/>
      </w:r>
      <w:r w:rsidRPr="00252C93">
        <w:rPr>
          <w:rFonts w:ascii="Times New Roman" w:hAnsi="Times New Roman" w:cs="Times New Roman"/>
        </w:rPr>
        <w:t xml:space="preserve"> Avansa maksājumi ir attiecināmi uz projektu īstenotājiem, kas nav valsts tiešās pārvaldes institūcijas</w:t>
      </w:r>
      <w:r w:rsidR="00252C93" w:rsidRPr="00252C93">
        <w:rPr>
          <w:rFonts w:ascii="Times New Roman" w:hAnsi="Times New Roman" w:cs="Times New Roman"/>
        </w:rPr>
        <w:t xml:space="preserve">. Jānorāda </w:t>
      </w:r>
      <w:r w:rsidR="00ED4181">
        <w:rPr>
          <w:rFonts w:ascii="Times New Roman" w:hAnsi="Times New Roman" w:cs="Times New Roman"/>
        </w:rPr>
        <w:t>apmērs</w:t>
      </w:r>
      <w:r w:rsidR="00252C93" w:rsidRPr="00252C93">
        <w:rPr>
          <w:rFonts w:ascii="Times New Roman" w:hAnsi="Times New Roman" w:cs="Times New Roman"/>
        </w:rPr>
        <w:t>, kas nepārsniedz 30</w:t>
      </w:r>
      <w:r w:rsidR="00ED4181">
        <w:rPr>
          <w:rFonts w:ascii="Times New Roman" w:hAnsi="Times New Roman" w:cs="Times New Roman"/>
        </w:rPr>
        <w:t xml:space="preserve"> </w:t>
      </w:r>
      <w:r w:rsidR="00252C93" w:rsidRPr="00252C93">
        <w:rPr>
          <w:rFonts w:ascii="Times New Roman" w:hAnsi="Times New Roman" w:cs="Times New Roman"/>
        </w:rPr>
        <w:t>% no attiecināmo izmaksu kopsummas</w:t>
      </w:r>
      <w:r w:rsidR="006A53D0">
        <w:rPr>
          <w:rFonts w:ascii="Times New Roman" w:hAnsi="Times New Roman" w:cs="Times New Roman"/>
        </w:rPr>
        <w:t>,</w:t>
      </w:r>
      <w:r w:rsidR="00252C93" w:rsidRPr="00252C93">
        <w:rPr>
          <w:rFonts w:ascii="Times New Roman" w:hAnsi="Times New Roman" w:cs="Times New Roman"/>
        </w:rPr>
        <w:t xml:space="preserve"> un jāsaskaņo ar Finanšu ministriju</w:t>
      </w:r>
      <w:r w:rsidR="00ED4181">
        <w:rPr>
          <w:rFonts w:ascii="Times New Roman" w:hAnsi="Times New Roman" w:cs="Times New Roman"/>
        </w:rPr>
        <w:t>.</w:t>
      </w:r>
      <w:r w:rsidRPr="00252C93">
        <w:rPr>
          <w:i/>
          <w:iCs/>
        </w:rPr>
        <w:t xml:space="preserve">  </w:t>
      </w:r>
    </w:p>
  </w:footnote>
  <w:footnote w:id="6">
    <w:p w14:paraId="107C2F84" w14:textId="7407E5BA" w:rsidR="00906E3B" w:rsidRDefault="00906E3B" w:rsidP="009818E4">
      <w:pPr>
        <w:pStyle w:val="FootnoteText"/>
        <w:jc w:val="both"/>
      </w:pPr>
      <w:r w:rsidRPr="00EF3F96">
        <w:rPr>
          <w:rFonts w:ascii="Times New Roman" w:hAnsi="Times New Roman" w:cs="Times New Roman"/>
          <w:vertAlign w:val="superscript"/>
        </w:rPr>
        <w:footnoteRef/>
      </w:r>
      <w:r w:rsidRPr="00DD046C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Apmērs</w:t>
      </w:r>
      <w:r w:rsidRPr="00DD046C">
        <w:rPr>
          <w:rFonts w:ascii="Times New Roman" w:hAnsi="Times New Roman" w:cs="Times New Roman"/>
        </w:rPr>
        <w:t>, ko nedrīkst pārsniegt</w:t>
      </w:r>
      <w:r>
        <w:rPr>
          <w:rFonts w:ascii="Times New Roman" w:hAnsi="Times New Roman" w:cs="Times New Roman"/>
        </w:rPr>
        <w:t>,</w:t>
      </w:r>
      <w:r w:rsidRPr="00DD046C">
        <w:rPr>
          <w:rFonts w:ascii="Times New Roman" w:hAnsi="Times New Roman" w:cs="Times New Roman"/>
        </w:rPr>
        <w:t xml:space="preserve"> nesaskaņojot grozījumus Ministru kabinetā. Ja ierobežojumi uz konkrēto pozīciju nav attiecināmi, tad norāda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n/a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C8B73F2" w14:textId="4BEDC233" w:rsidR="00D85DC1" w:rsidRPr="005C0230" w:rsidRDefault="00D85DC1" w:rsidP="009818E4">
      <w:pPr>
        <w:pStyle w:val="FootnoteText"/>
        <w:jc w:val="both"/>
        <w:rPr>
          <w:rFonts w:ascii="Times New Roman" w:hAnsi="Times New Roman" w:cs="Times New Roman"/>
        </w:rPr>
      </w:pPr>
      <w:r w:rsidRPr="005C0230">
        <w:rPr>
          <w:rStyle w:val="FootnoteReference"/>
          <w:rFonts w:ascii="Times New Roman" w:hAnsi="Times New Roman" w:cs="Times New Roman"/>
        </w:rPr>
        <w:footnoteRef/>
      </w:r>
      <w:r w:rsidRPr="005C0230">
        <w:rPr>
          <w:rFonts w:ascii="Times New Roman" w:hAnsi="Times New Roman" w:cs="Times New Roman"/>
        </w:rPr>
        <w:t xml:space="preserve"> Informācija, kas norādīta </w:t>
      </w:r>
      <w:r w:rsidR="00845DBF">
        <w:rPr>
          <w:rFonts w:ascii="Times New Roman" w:hAnsi="Times New Roman" w:cs="Times New Roman"/>
        </w:rPr>
        <w:t>M</w:t>
      </w:r>
      <w:r w:rsidR="004C7606">
        <w:rPr>
          <w:rFonts w:ascii="Times New Roman" w:hAnsi="Times New Roman" w:cs="Times New Roman"/>
        </w:rPr>
        <w:t>inistru kabineta</w:t>
      </w:r>
      <w:r w:rsidR="00845DBF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2021. gada 31. augusta noteikumu Nr. 597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sistēmu attīstības projektu uzraudzības kārtība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876B2D">
        <w:rPr>
          <w:rFonts w:ascii="Times New Roman" w:hAnsi="Times New Roman" w:cs="Times New Roman"/>
        </w:rPr>
        <w:t xml:space="preserve"> (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kārtība)</w:t>
      </w:r>
      <w:r w:rsidRPr="005C0230">
        <w:rPr>
          <w:rFonts w:ascii="Times New Roman" w:hAnsi="Times New Roman" w:cs="Times New Roman"/>
        </w:rPr>
        <w:t xml:space="preserve"> 2.</w:t>
      </w:r>
      <w:r w:rsidR="009818E4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pielikuma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sistēmas attīstības aktivitātes apraksts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564F23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6.1. </w:t>
      </w:r>
      <w:r w:rsidR="00845DBF">
        <w:rPr>
          <w:rFonts w:ascii="Times New Roman" w:hAnsi="Times New Roman" w:cs="Times New Roman"/>
        </w:rPr>
        <w:t>apakš</w:t>
      </w:r>
      <w:r w:rsidRPr="005C0230">
        <w:rPr>
          <w:rFonts w:ascii="Times New Roman" w:hAnsi="Times New Roman" w:cs="Times New Roman"/>
        </w:rPr>
        <w:t>punktā</w:t>
      </w:r>
      <w:r w:rsidR="009818E4">
        <w:rPr>
          <w:rFonts w:ascii="Times New Roman" w:hAnsi="Times New Roman" w:cs="Times New Roman"/>
        </w:rPr>
        <w:t>.</w:t>
      </w:r>
    </w:p>
  </w:footnote>
  <w:footnote w:id="8">
    <w:p w14:paraId="1500877B" w14:textId="0407EB65" w:rsidR="002B7990" w:rsidRPr="002B7990" w:rsidRDefault="002B7990" w:rsidP="009818E4">
      <w:pPr>
        <w:pStyle w:val="FootnoteText"/>
        <w:jc w:val="both"/>
        <w:rPr>
          <w:rFonts w:ascii="Times New Roman" w:hAnsi="Times New Roman" w:cs="Times New Roman"/>
        </w:rPr>
      </w:pPr>
      <w:r w:rsidRPr="002B7990">
        <w:rPr>
          <w:rStyle w:val="FootnoteReference"/>
          <w:rFonts w:ascii="Times New Roman" w:hAnsi="Times New Roman" w:cs="Times New Roman"/>
        </w:rPr>
        <w:footnoteRef/>
      </w:r>
      <w:r w:rsidRPr="002B7990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kārtībā jau saņemtā </w:t>
      </w:r>
      <w:r w:rsidRPr="002B7990">
        <w:rPr>
          <w:rFonts w:ascii="Times New Roman" w:hAnsi="Times New Roman" w:cs="Times New Roman"/>
        </w:rPr>
        <w:t>VARAM saskaņo</w:t>
      </w:r>
      <w:r w:rsidR="00876B2D">
        <w:rPr>
          <w:rFonts w:ascii="Times New Roman" w:hAnsi="Times New Roman" w:cs="Times New Roman"/>
        </w:rPr>
        <w:t xml:space="preserve">juma datums vai </w:t>
      </w:r>
      <w:r w:rsidRPr="002B7990">
        <w:rPr>
          <w:rFonts w:ascii="Times New Roman" w:hAnsi="Times New Roman" w:cs="Times New Roman"/>
        </w:rPr>
        <w:t>plānotais termiņš</w:t>
      </w:r>
      <w:r w:rsidR="00876B2D">
        <w:rPr>
          <w:rFonts w:ascii="Times New Roman" w:hAnsi="Times New Roman" w:cs="Times New Roman"/>
        </w:rPr>
        <w:t>, kad tas tiks saņemts</w:t>
      </w:r>
      <w:r w:rsidR="009818E4">
        <w:rPr>
          <w:rFonts w:ascii="Times New Roman" w:hAnsi="Times New Roman" w:cs="Times New Roman"/>
        </w:rPr>
        <w:t xml:space="preserve">. </w:t>
      </w:r>
    </w:p>
  </w:footnote>
  <w:footnote w:id="9">
    <w:p w14:paraId="1B0D9AFB" w14:textId="6DF38F95" w:rsidR="003D7C2B" w:rsidRPr="00E145FE" w:rsidRDefault="003D7C2B" w:rsidP="009818E4">
      <w:pPr>
        <w:pStyle w:val="FootnoteText"/>
        <w:jc w:val="both"/>
        <w:rPr>
          <w:rFonts w:ascii="Times New Roman" w:hAnsi="Times New Roman" w:cs="Times New Roman"/>
        </w:rPr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Ja koplietošanas pakalpojuma attīstības plāns tiek vienlai</w:t>
      </w:r>
      <w:r w:rsidR="009818E4">
        <w:rPr>
          <w:rFonts w:ascii="Times New Roman" w:hAnsi="Times New Roman" w:cs="Times New Roman"/>
        </w:rPr>
        <w:t>kus</w:t>
      </w:r>
      <w:r w:rsidRPr="00E145FE">
        <w:rPr>
          <w:rFonts w:ascii="Times New Roman" w:hAnsi="Times New Roman" w:cs="Times New Roman"/>
        </w:rPr>
        <w:t xml:space="preserve"> iesniegts ar M</w:t>
      </w:r>
      <w:r>
        <w:rPr>
          <w:rFonts w:ascii="Times New Roman" w:hAnsi="Times New Roman" w:cs="Times New Roman"/>
        </w:rPr>
        <w:t>inistru kabineta</w:t>
      </w:r>
      <w:r w:rsidRPr="00E145FE">
        <w:rPr>
          <w:rFonts w:ascii="Times New Roman" w:hAnsi="Times New Roman" w:cs="Times New Roman"/>
        </w:rPr>
        <w:t xml:space="preserve"> rīkojumu par pr</w:t>
      </w:r>
      <w:r>
        <w:rPr>
          <w:rFonts w:ascii="Times New Roman" w:hAnsi="Times New Roman" w:cs="Times New Roman"/>
        </w:rPr>
        <w:t xml:space="preserve">ojekta atlases kārtu, par to </w:t>
      </w:r>
      <w:r w:rsidR="009818E4">
        <w:rPr>
          <w:rFonts w:ascii="Times New Roman" w:hAnsi="Times New Roman" w:cs="Times New Roman"/>
        </w:rPr>
        <w:t>pievieno</w:t>
      </w:r>
      <w:r w:rsidR="009818E4" w:rsidRPr="00E145FE">
        <w:rPr>
          <w:rFonts w:ascii="Times New Roman" w:hAnsi="Times New Roman" w:cs="Times New Roman"/>
        </w:rPr>
        <w:t xml:space="preserve"> </w:t>
      </w:r>
      <w:r w:rsidRPr="00E145FE">
        <w:rPr>
          <w:rFonts w:ascii="Times New Roman" w:hAnsi="Times New Roman" w:cs="Times New Roman"/>
        </w:rPr>
        <w:t>norādi</w:t>
      </w:r>
      <w:r w:rsidR="009818E4">
        <w:rPr>
          <w:rFonts w:ascii="Times New Roman" w:hAnsi="Times New Roman" w:cs="Times New Roman"/>
        </w:rPr>
        <w:t>.</w:t>
      </w:r>
    </w:p>
  </w:footnote>
  <w:footnote w:id="10">
    <w:p w14:paraId="2E2D7022" w14:textId="68505C30" w:rsidR="00880742" w:rsidRDefault="00880742" w:rsidP="00880742">
      <w:pPr>
        <w:pStyle w:val="FootnoteText"/>
        <w:jc w:val="both"/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Kapitālsabiedrības un pašvaldības norāda arī finanšu kapacitāt</w:t>
      </w:r>
      <w:r>
        <w:rPr>
          <w:rFonts w:ascii="Times New Roman" w:hAnsi="Times New Roman" w:cs="Times New Roman"/>
        </w:rPr>
        <w:t>i</w:t>
      </w:r>
      <w:r w:rsidRPr="00E145FE">
        <w:rPr>
          <w:rFonts w:ascii="Times New Roman" w:hAnsi="Times New Roman" w:cs="Times New Roman"/>
        </w:rPr>
        <w:t xml:space="preserve"> atbilstoši finansēšanas nosacījumiem</w:t>
      </w:r>
      <w:r w:rsidR="00397F4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DDDD4" w14:textId="51B026FC" w:rsidR="005555B2" w:rsidRDefault="005555B2">
        <w:pPr>
          <w:pStyle w:val="Header"/>
          <w:jc w:val="center"/>
        </w:pPr>
        <w:r w:rsidRPr="0055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55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2A268" w14:textId="77777777" w:rsidR="005555B2" w:rsidRDefault="0055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18D7"/>
    <w:multiLevelType w:val="hybridMultilevel"/>
    <w:tmpl w:val="5E64A9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221D"/>
    <w:multiLevelType w:val="hybridMultilevel"/>
    <w:tmpl w:val="DA3498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F2441"/>
    <w:multiLevelType w:val="hybridMultilevel"/>
    <w:tmpl w:val="8710F050"/>
    <w:lvl w:ilvl="0" w:tplc="CF00D92C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B2140"/>
    <w:multiLevelType w:val="hybridMultilevel"/>
    <w:tmpl w:val="A0B85EC0"/>
    <w:lvl w:ilvl="0" w:tplc="19289AE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8B0994"/>
    <w:multiLevelType w:val="hybridMultilevel"/>
    <w:tmpl w:val="3E6C2F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F4C04A9"/>
    <w:multiLevelType w:val="hybridMultilevel"/>
    <w:tmpl w:val="89A649E6"/>
    <w:lvl w:ilvl="0" w:tplc="C5EC6A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014B6D7"/>
    <w:multiLevelType w:val="hybridMultilevel"/>
    <w:tmpl w:val="FFFFFFFF"/>
    <w:lvl w:ilvl="0" w:tplc="6EAAE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C5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4F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28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86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A6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E5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8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F04B9"/>
    <w:multiLevelType w:val="hybridMultilevel"/>
    <w:tmpl w:val="C6C60C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301694242">
    <w:abstractNumId w:val="19"/>
  </w:num>
  <w:num w:numId="2" w16cid:durableId="102457228">
    <w:abstractNumId w:val="12"/>
  </w:num>
  <w:num w:numId="3" w16cid:durableId="1304240039">
    <w:abstractNumId w:val="20"/>
  </w:num>
  <w:num w:numId="4" w16cid:durableId="1351683966">
    <w:abstractNumId w:val="14"/>
  </w:num>
  <w:num w:numId="5" w16cid:durableId="2039307412">
    <w:abstractNumId w:val="0"/>
  </w:num>
  <w:num w:numId="6" w16cid:durableId="1984963527">
    <w:abstractNumId w:val="17"/>
  </w:num>
  <w:num w:numId="7" w16cid:durableId="463041575">
    <w:abstractNumId w:val="8"/>
  </w:num>
  <w:num w:numId="8" w16cid:durableId="1295214330">
    <w:abstractNumId w:val="5"/>
  </w:num>
  <w:num w:numId="9" w16cid:durableId="2017268488">
    <w:abstractNumId w:val="15"/>
  </w:num>
  <w:num w:numId="10" w16cid:durableId="1134257244">
    <w:abstractNumId w:val="16"/>
  </w:num>
  <w:num w:numId="11" w16cid:durableId="1619994987">
    <w:abstractNumId w:val="10"/>
  </w:num>
  <w:num w:numId="12" w16cid:durableId="628822277">
    <w:abstractNumId w:val="2"/>
  </w:num>
  <w:num w:numId="13" w16cid:durableId="1703436766">
    <w:abstractNumId w:val="21"/>
  </w:num>
  <w:num w:numId="14" w16cid:durableId="1689717033">
    <w:abstractNumId w:val="13"/>
  </w:num>
  <w:num w:numId="15" w16cid:durableId="1219197582">
    <w:abstractNumId w:val="22"/>
  </w:num>
  <w:num w:numId="16" w16cid:durableId="1180631175">
    <w:abstractNumId w:val="9"/>
  </w:num>
  <w:num w:numId="17" w16cid:durableId="83648107">
    <w:abstractNumId w:val="11"/>
  </w:num>
  <w:num w:numId="18" w16cid:durableId="367877983">
    <w:abstractNumId w:val="3"/>
  </w:num>
  <w:num w:numId="19" w16cid:durableId="1346784228">
    <w:abstractNumId w:val="4"/>
  </w:num>
  <w:num w:numId="20" w16cid:durableId="1163662745">
    <w:abstractNumId w:val="18"/>
  </w:num>
  <w:num w:numId="21" w16cid:durableId="1657417553">
    <w:abstractNumId w:val="6"/>
  </w:num>
  <w:num w:numId="22" w16cid:durableId="2041005698">
    <w:abstractNumId w:val="7"/>
  </w:num>
  <w:num w:numId="23" w16cid:durableId="92944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0355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393C"/>
    <w:rsid w:val="000057B1"/>
    <w:rsid w:val="0002134B"/>
    <w:rsid w:val="00022FDA"/>
    <w:rsid w:val="00023CED"/>
    <w:rsid w:val="00026091"/>
    <w:rsid w:val="000277D4"/>
    <w:rsid w:val="00030FE1"/>
    <w:rsid w:val="000344B5"/>
    <w:rsid w:val="00037916"/>
    <w:rsid w:val="00041979"/>
    <w:rsid w:val="00043B96"/>
    <w:rsid w:val="000466D6"/>
    <w:rsid w:val="00050C1F"/>
    <w:rsid w:val="00051173"/>
    <w:rsid w:val="00057D4E"/>
    <w:rsid w:val="0006372E"/>
    <w:rsid w:val="00063B6B"/>
    <w:rsid w:val="000776A0"/>
    <w:rsid w:val="0008243F"/>
    <w:rsid w:val="00082981"/>
    <w:rsid w:val="00083E51"/>
    <w:rsid w:val="000941A6"/>
    <w:rsid w:val="00095D16"/>
    <w:rsid w:val="000A762E"/>
    <w:rsid w:val="000B0A0F"/>
    <w:rsid w:val="000B4F98"/>
    <w:rsid w:val="000C00B2"/>
    <w:rsid w:val="000C0A74"/>
    <w:rsid w:val="000C36F4"/>
    <w:rsid w:val="000E1D32"/>
    <w:rsid w:val="000E1F12"/>
    <w:rsid w:val="000F2A6B"/>
    <w:rsid w:val="000F3F1E"/>
    <w:rsid w:val="000F42FE"/>
    <w:rsid w:val="0011038C"/>
    <w:rsid w:val="001179A4"/>
    <w:rsid w:val="00117ADA"/>
    <w:rsid w:val="00121823"/>
    <w:rsid w:val="00125EC1"/>
    <w:rsid w:val="001275C2"/>
    <w:rsid w:val="00127FE6"/>
    <w:rsid w:val="0013144B"/>
    <w:rsid w:val="001427A7"/>
    <w:rsid w:val="0014353E"/>
    <w:rsid w:val="00147EC5"/>
    <w:rsid w:val="001527C0"/>
    <w:rsid w:val="001529AB"/>
    <w:rsid w:val="001544B1"/>
    <w:rsid w:val="00157F3A"/>
    <w:rsid w:val="00161E87"/>
    <w:rsid w:val="00167D7A"/>
    <w:rsid w:val="00172154"/>
    <w:rsid w:val="0017265B"/>
    <w:rsid w:val="00172F3C"/>
    <w:rsid w:val="00176858"/>
    <w:rsid w:val="001850DC"/>
    <w:rsid w:val="0019141F"/>
    <w:rsid w:val="001918D9"/>
    <w:rsid w:val="0019620A"/>
    <w:rsid w:val="001A4CA5"/>
    <w:rsid w:val="001A5092"/>
    <w:rsid w:val="001A62EE"/>
    <w:rsid w:val="001B2219"/>
    <w:rsid w:val="001B2DFD"/>
    <w:rsid w:val="001B4B83"/>
    <w:rsid w:val="001B654E"/>
    <w:rsid w:val="001B6A8F"/>
    <w:rsid w:val="001C06E3"/>
    <w:rsid w:val="001C3305"/>
    <w:rsid w:val="001C3748"/>
    <w:rsid w:val="001C3F34"/>
    <w:rsid w:val="001C6218"/>
    <w:rsid w:val="001C6608"/>
    <w:rsid w:val="001C6886"/>
    <w:rsid w:val="001D37A9"/>
    <w:rsid w:val="001D40A1"/>
    <w:rsid w:val="001D6C21"/>
    <w:rsid w:val="001E0A20"/>
    <w:rsid w:val="001E25D1"/>
    <w:rsid w:val="001E2D5C"/>
    <w:rsid w:val="001E2EE4"/>
    <w:rsid w:val="001E5874"/>
    <w:rsid w:val="001E65BB"/>
    <w:rsid w:val="001F3490"/>
    <w:rsid w:val="001F4DBC"/>
    <w:rsid w:val="001F5B2C"/>
    <w:rsid w:val="00202F81"/>
    <w:rsid w:val="00203643"/>
    <w:rsid w:val="00210CD1"/>
    <w:rsid w:val="00224708"/>
    <w:rsid w:val="00224B7F"/>
    <w:rsid w:val="00225930"/>
    <w:rsid w:val="00225B3C"/>
    <w:rsid w:val="002262BA"/>
    <w:rsid w:val="00230AC4"/>
    <w:rsid w:val="002329DC"/>
    <w:rsid w:val="00236D9B"/>
    <w:rsid w:val="00237631"/>
    <w:rsid w:val="002378FD"/>
    <w:rsid w:val="00245F66"/>
    <w:rsid w:val="00246CD6"/>
    <w:rsid w:val="002506A5"/>
    <w:rsid w:val="00252C93"/>
    <w:rsid w:val="00253818"/>
    <w:rsid w:val="0025626F"/>
    <w:rsid w:val="00263C64"/>
    <w:rsid w:val="00267AE3"/>
    <w:rsid w:val="00267D28"/>
    <w:rsid w:val="00285774"/>
    <w:rsid w:val="002878B9"/>
    <w:rsid w:val="00292EAB"/>
    <w:rsid w:val="0029369F"/>
    <w:rsid w:val="002953B9"/>
    <w:rsid w:val="00296815"/>
    <w:rsid w:val="002B1982"/>
    <w:rsid w:val="002B1D27"/>
    <w:rsid w:val="002B4C4E"/>
    <w:rsid w:val="002B56E9"/>
    <w:rsid w:val="002B69D0"/>
    <w:rsid w:val="002B7990"/>
    <w:rsid w:val="002C2263"/>
    <w:rsid w:val="002C4A7D"/>
    <w:rsid w:val="002C5C5E"/>
    <w:rsid w:val="002D1176"/>
    <w:rsid w:val="002D22A1"/>
    <w:rsid w:val="002E7CC0"/>
    <w:rsid w:val="002F2243"/>
    <w:rsid w:val="002F2C39"/>
    <w:rsid w:val="002F34AA"/>
    <w:rsid w:val="002F3D84"/>
    <w:rsid w:val="002F7ADD"/>
    <w:rsid w:val="0030749C"/>
    <w:rsid w:val="00320966"/>
    <w:rsid w:val="00327DAA"/>
    <w:rsid w:val="00334ED8"/>
    <w:rsid w:val="00342890"/>
    <w:rsid w:val="0034452A"/>
    <w:rsid w:val="00345BDE"/>
    <w:rsid w:val="0035089A"/>
    <w:rsid w:val="00356955"/>
    <w:rsid w:val="00360738"/>
    <w:rsid w:val="00365C92"/>
    <w:rsid w:val="003678B1"/>
    <w:rsid w:val="003738A3"/>
    <w:rsid w:val="00373C82"/>
    <w:rsid w:val="003849EA"/>
    <w:rsid w:val="00386D22"/>
    <w:rsid w:val="00391AD9"/>
    <w:rsid w:val="00393BF0"/>
    <w:rsid w:val="00397F45"/>
    <w:rsid w:val="003A01D6"/>
    <w:rsid w:val="003A29ED"/>
    <w:rsid w:val="003B6C29"/>
    <w:rsid w:val="003B70BC"/>
    <w:rsid w:val="003C2B8D"/>
    <w:rsid w:val="003C3838"/>
    <w:rsid w:val="003C4DF3"/>
    <w:rsid w:val="003C6A5B"/>
    <w:rsid w:val="003D7C2B"/>
    <w:rsid w:val="003E40A9"/>
    <w:rsid w:val="003E42BA"/>
    <w:rsid w:val="003F0107"/>
    <w:rsid w:val="003F2CAB"/>
    <w:rsid w:val="003F49F6"/>
    <w:rsid w:val="003F5C31"/>
    <w:rsid w:val="003F60AA"/>
    <w:rsid w:val="00401422"/>
    <w:rsid w:val="004016AB"/>
    <w:rsid w:val="00407216"/>
    <w:rsid w:val="00407E56"/>
    <w:rsid w:val="00425973"/>
    <w:rsid w:val="00425F8F"/>
    <w:rsid w:val="0043019D"/>
    <w:rsid w:val="00431272"/>
    <w:rsid w:val="0043682E"/>
    <w:rsid w:val="00437042"/>
    <w:rsid w:val="0043797C"/>
    <w:rsid w:val="00442406"/>
    <w:rsid w:val="00450E4F"/>
    <w:rsid w:val="00455A54"/>
    <w:rsid w:val="00456809"/>
    <w:rsid w:val="004628CE"/>
    <w:rsid w:val="004647EE"/>
    <w:rsid w:val="00464C40"/>
    <w:rsid w:val="004702A9"/>
    <w:rsid w:val="00473333"/>
    <w:rsid w:val="00474433"/>
    <w:rsid w:val="00477D38"/>
    <w:rsid w:val="00484EEA"/>
    <w:rsid w:val="00490735"/>
    <w:rsid w:val="00491188"/>
    <w:rsid w:val="00491722"/>
    <w:rsid w:val="004921DC"/>
    <w:rsid w:val="0049560C"/>
    <w:rsid w:val="004A57A6"/>
    <w:rsid w:val="004A730A"/>
    <w:rsid w:val="004A7609"/>
    <w:rsid w:val="004A78FE"/>
    <w:rsid w:val="004C0CF4"/>
    <w:rsid w:val="004C7606"/>
    <w:rsid w:val="004D085B"/>
    <w:rsid w:val="004D0BF2"/>
    <w:rsid w:val="004D2CB2"/>
    <w:rsid w:val="004D379A"/>
    <w:rsid w:val="004D54E7"/>
    <w:rsid w:val="004D6335"/>
    <w:rsid w:val="004D7DCB"/>
    <w:rsid w:val="004E3C30"/>
    <w:rsid w:val="004E6778"/>
    <w:rsid w:val="004F51D0"/>
    <w:rsid w:val="004F7D78"/>
    <w:rsid w:val="005044B7"/>
    <w:rsid w:val="0050621E"/>
    <w:rsid w:val="0051331D"/>
    <w:rsid w:val="005146AB"/>
    <w:rsid w:val="00517746"/>
    <w:rsid w:val="0052021D"/>
    <w:rsid w:val="00526E2C"/>
    <w:rsid w:val="005313A8"/>
    <w:rsid w:val="00531EA7"/>
    <w:rsid w:val="00532B03"/>
    <w:rsid w:val="00533DE7"/>
    <w:rsid w:val="005342C3"/>
    <w:rsid w:val="005371A8"/>
    <w:rsid w:val="00540D62"/>
    <w:rsid w:val="00547792"/>
    <w:rsid w:val="00550CDF"/>
    <w:rsid w:val="005555B2"/>
    <w:rsid w:val="00564F23"/>
    <w:rsid w:val="005725A6"/>
    <w:rsid w:val="005811D9"/>
    <w:rsid w:val="00585981"/>
    <w:rsid w:val="00586972"/>
    <w:rsid w:val="005873B3"/>
    <w:rsid w:val="00594C65"/>
    <w:rsid w:val="005A6134"/>
    <w:rsid w:val="005C0230"/>
    <w:rsid w:val="005C633F"/>
    <w:rsid w:val="005D29F2"/>
    <w:rsid w:val="005D46E2"/>
    <w:rsid w:val="005F1F26"/>
    <w:rsid w:val="005F3AA3"/>
    <w:rsid w:val="005F4835"/>
    <w:rsid w:val="005F5778"/>
    <w:rsid w:val="005F5C8A"/>
    <w:rsid w:val="005F6F72"/>
    <w:rsid w:val="005F71C8"/>
    <w:rsid w:val="00600CBA"/>
    <w:rsid w:val="006067B7"/>
    <w:rsid w:val="00607132"/>
    <w:rsid w:val="00612203"/>
    <w:rsid w:val="00617A57"/>
    <w:rsid w:val="00620170"/>
    <w:rsid w:val="00621C2F"/>
    <w:rsid w:val="00625BE3"/>
    <w:rsid w:val="0062763F"/>
    <w:rsid w:val="00627F91"/>
    <w:rsid w:val="00630226"/>
    <w:rsid w:val="006345A6"/>
    <w:rsid w:val="0063623C"/>
    <w:rsid w:val="00636AE9"/>
    <w:rsid w:val="00636BAA"/>
    <w:rsid w:val="00636FE5"/>
    <w:rsid w:val="006400CF"/>
    <w:rsid w:val="0064049F"/>
    <w:rsid w:val="006431F3"/>
    <w:rsid w:val="00647F7E"/>
    <w:rsid w:val="00650A9F"/>
    <w:rsid w:val="00652DE7"/>
    <w:rsid w:val="00657F0D"/>
    <w:rsid w:val="006613CC"/>
    <w:rsid w:val="00672E7C"/>
    <w:rsid w:val="0067301B"/>
    <w:rsid w:val="00673DC1"/>
    <w:rsid w:val="00674098"/>
    <w:rsid w:val="00680983"/>
    <w:rsid w:val="00681809"/>
    <w:rsid w:val="00682042"/>
    <w:rsid w:val="0068502F"/>
    <w:rsid w:val="00693851"/>
    <w:rsid w:val="00694D43"/>
    <w:rsid w:val="00696173"/>
    <w:rsid w:val="00697EB8"/>
    <w:rsid w:val="006A53D0"/>
    <w:rsid w:val="006A70AC"/>
    <w:rsid w:val="006D511D"/>
    <w:rsid w:val="006D5DBF"/>
    <w:rsid w:val="006D66D6"/>
    <w:rsid w:val="006E2EAD"/>
    <w:rsid w:val="006E58A4"/>
    <w:rsid w:val="006E5981"/>
    <w:rsid w:val="006E7D82"/>
    <w:rsid w:val="006F1B65"/>
    <w:rsid w:val="006F2FC0"/>
    <w:rsid w:val="007060E2"/>
    <w:rsid w:val="00707AC8"/>
    <w:rsid w:val="00707FA6"/>
    <w:rsid w:val="00711597"/>
    <w:rsid w:val="00714EF1"/>
    <w:rsid w:val="00715BD2"/>
    <w:rsid w:val="00715D46"/>
    <w:rsid w:val="007214D0"/>
    <w:rsid w:val="007219CA"/>
    <w:rsid w:val="00725B22"/>
    <w:rsid w:val="007322C0"/>
    <w:rsid w:val="007334F8"/>
    <w:rsid w:val="00740F3A"/>
    <w:rsid w:val="00743639"/>
    <w:rsid w:val="00743EA6"/>
    <w:rsid w:val="0074477F"/>
    <w:rsid w:val="00746E53"/>
    <w:rsid w:val="00763B11"/>
    <w:rsid w:val="00771CE7"/>
    <w:rsid w:val="00772A2D"/>
    <w:rsid w:val="00775C44"/>
    <w:rsid w:val="0078171C"/>
    <w:rsid w:val="00781D5C"/>
    <w:rsid w:val="007837CF"/>
    <w:rsid w:val="00785795"/>
    <w:rsid w:val="00786CF3"/>
    <w:rsid w:val="00787170"/>
    <w:rsid w:val="00793AC0"/>
    <w:rsid w:val="00793D76"/>
    <w:rsid w:val="007946F3"/>
    <w:rsid w:val="007A3370"/>
    <w:rsid w:val="007A373F"/>
    <w:rsid w:val="007A4946"/>
    <w:rsid w:val="007A7226"/>
    <w:rsid w:val="007B44C2"/>
    <w:rsid w:val="007B4F3C"/>
    <w:rsid w:val="007B54EE"/>
    <w:rsid w:val="007C0E3D"/>
    <w:rsid w:val="007C1FA3"/>
    <w:rsid w:val="007D2891"/>
    <w:rsid w:val="007D3FE1"/>
    <w:rsid w:val="007D7E4C"/>
    <w:rsid w:val="007E20FF"/>
    <w:rsid w:val="007E2E79"/>
    <w:rsid w:val="007E7BA6"/>
    <w:rsid w:val="007F6BD9"/>
    <w:rsid w:val="00804212"/>
    <w:rsid w:val="00806D0F"/>
    <w:rsid w:val="00812321"/>
    <w:rsid w:val="00814707"/>
    <w:rsid w:val="008204D3"/>
    <w:rsid w:val="0082306C"/>
    <w:rsid w:val="008300CE"/>
    <w:rsid w:val="008325AC"/>
    <w:rsid w:val="00837A4B"/>
    <w:rsid w:val="00837C4F"/>
    <w:rsid w:val="00841C0D"/>
    <w:rsid w:val="00845DBF"/>
    <w:rsid w:val="008521D8"/>
    <w:rsid w:val="0085250F"/>
    <w:rsid w:val="00863148"/>
    <w:rsid w:val="0086683A"/>
    <w:rsid w:val="0086764A"/>
    <w:rsid w:val="00872C50"/>
    <w:rsid w:val="00873CD0"/>
    <w:rsid w:val="00876B2D"/>
    <w:rsid w:val="0088063E"/>
    <w:rsid w:val="00880742"/>
    <w:rsid w:val="008862A2"/>
    <w:rsid w:val="0088695C"/>
    <w:rsid w:val="00887C38"/>
    <w:rsid w:val="008971F9"/>
    <w:rsid w:val="008A189B"/>
    <w:rsid w:val="008A3FE9"/>
    <w:rsid w:val="008A7DF6"/>
    <w:rsid w:val="008B1EC9"/>
    <w:rsid w:val="008B1EEA"/>
    <w:rsid w:val="008B542B"/>
    <w:rsid w:val="008B7FF8"/>
    <w:rsid w:val="008C3A14"/>
    <w:rsid w:val="008D468B"/>
    <w:rsid w:val="008E2A57"/>
    <w:rsid w:val="008E2CF0"/>
    <w:rsid w:val="008E33C4"/>
    <w:rsid w:val="008E7692"/>
    <w:rsid w:val="008F059E"/>
    <w:rsid w:val="008F0CB4"/>
    <w:rsid w:val="009013B4"/>
    <w:rsid w:val="00906E3B"/>
    <w:rsid w:val="00913074"/>
    <w:rsid w:val="00917D04"/>
    <w:rsid w:val="00917E54"/>
    <w:rsid w:val="0092071B"/>
    <w:rsid w:val="00923EE1"/>
    <w:rsid w:val="00925891"/>
    <w:rsid w:val="00925926"/>
    <w:rsid w:val="00926E88"/>
    <w:rsid w:val="009306DB"/>
    <w:rsid w:val="00931E66"/>
    <w:rsid w:val="009340E4"/>
    <w:rsid w:val="009346B4"/>
    <w:rsid w:val="009356A1"/>
    <w:rsid w:val="009432D4"/>
    <w:rsid w:val="0094372A"/>
    <w:rsid w:val="00943C5A"/>
    <w:rsid w:val="009444F9"/>
    <w:rsid w:val="00946CB8"/>
    <w:rsid w:val="0094773C"/>
    <w:rsid w:val="009500F5"/>
    <w:rsid w:val="00952016"/>
    <w:rsid w:val="00952544"/>
    <w:rsid w:val="0096187A"/>
    <w:rsid w:val="0096399D"/>
    <w:rsid w:val="0097533C"/>
    <w:rsid w:val="00980C4F"/>
    <w:rsid w:val="00980D40"/>
    <w:rsid w:val="009818E4"/>
    <w:rsid w:val="009827D6"/>
    <w:rsid w:val="009843EC"/>
    <w:rsid w:val="00992893"/>
    <w:rsid w:val="009A014C"/>
    <w:rsid w:val="009A2C2D"/>
    <w:rsid w:val="009A5543"/>
    <w:rsid w:val="009B16E1"/>
    <w:rsid w:val="009B2973"/>
    <w:rsid w:val="009B3211"/>
    <w:rsid w:val="009C118D"/>
    <w:rsid w:val="009C1BD5"/>
    <w:rsid w:val="009C1DBA"/>
    <w:rsid w:val="009D5968"/>
    <w:rsid w:val="009E6332"/>
    <w:rsid w:val="009E6F09"/>
    <w:rsid w:val="009F2805"/>
    <w:rsid w:val="009F5E7B"/>
    <w:rsid w:val="009F6262"/>
    <w:rsid w:val="00A013B5"/>
    <w:rsid w:val="00A02B04"/>
    <w:rsid w:val="00A27ACD"/>
    <w:rsid w:val="00A334D3"/>
    <w:rsid w:val="00A35385"/>
    <w:rsid w:val="00A35545"/>
    <w:rsid w:val="00A35F4F"/>
    <w:rsid w:val="00A40DF8"/>
    <w:rsid w:val="00A42D25"/>
    <w:rsid w:val="00A42E35"/>
    <w:rsid w:val="00A43E2A"/>
    <w:rsid w:val="00A54D21"/>
    <w:rsid w:val="00A55963"/>
    <w:rsid w:val="00A57CC8"/>
    <w:rsid w:val="00A66845"/>
    <w:rsid w:val="00A747A1"/>
    <w:rsid w:val="00A75F01"/>
    <w:rsid w:val="00A8369E"/>
    <w:rsid w:val="00A84369"/>
    <w:rsid w:val="00A92CBD"/>
    <w:rsid w:val="00A9389A"/>
    <w:rsid w:val="00A946A4"/>
    <w:rsid w:val="00AA06B4"/>
    <w:rsid w:val="00AA16CA"/>
    <w:rsid w:val="00AA1A03"/>
    <w:rsid w:val="00AA7EEC"/>
    <w:rsid w:val="00AB20A1"/>
    <w:rsid w:val="00AB25C4"/>
    <w:rsid w:val="00AB2FA1"/>
    <w:rsid w:val="00AB42D3"/>
    <w:rsid w:val="00AB4EAD"/>
    <w:rsid w:val="00AB5B64"/>
    <w:rsid w:val="00AC60B6"/>
    <w:rsid w:val="00AC70A2"/>
    <w:rsid w:val="00AD0639"/>
    <w:rsid w:val="00AD19F8"/>
    <w:rsid w:val="00AD5914"/>
    <w:rsid w:val="00AD76B4"/>
    <w:rsid w:val="00AD77AF"/>
    <w:rsid w:val="00AE0389"/>
    <w:rsid w:val="00AE6CC6"/>
    <w:rsid w:val="00AE7E2A"/>
    <w:rsid w:val="00AF6E4F"/>
    <w:rsid w:val="00B05FED"/>
    <w:rsid w:val="00B070BA"/>
    <w:rsid w:val="00B10F41"/>
    <w:rsid w:val="00B14840"/>
    <w:rsid w:val="00B14911"/>
    <w:rsid w:val="00B149F5"/>
    <w:rsid w:val="00B14BD8"/>
    <w:rsid w:val="00B154E5"/>
    <w:rsid w:val="00B32E33"/>
    <w:rsid w:val="00B34590"/>
    <w:rsid w:val="00B37B55"/>
    <w:rsid w:val="00B40568"/>
    <w:rsid w:val="00B46CB8"/>
    <w:rsid w:val="00B501FE"/>
    <w:rsid w:val="00B5035F"/>
    <w:rsid w:val="00B526B3"/>
    <w:rsid w:val="00B53E12"/>
    <w:rsid w:val="00B54E27"/>
    <w:rsid w:val="00B64644"/>
    <w:rsid w:val="00B64BDD"/>
    <w:rsid w:val="00B723FF"/>
    <w:rsid w:val="00B817BF"/>
    <w:rsid w:val="00B8193F"/>
    <w:rsid w:val="00B81BF0"/>
    <w:rsid w:val="00B82E9C"/>
    <w:rsid w:val="00BA0067"/>
    <w:rsid w:val="00BA06A6"/>
    <w:rsid w:val="00BA160E"/>
    <w:rsid w:val="00BA1D2F"/>
    <w:rsid w:val="00BA3820"/>
    <w:rsid w:val="00BA6AAE"/>
    <w:rsid w:val="00BA76FD"/>
    <w:rsid w:val="00BB381E"/>
    <w:rsid w:val="00BC196D"/>
    <w:rsid w:val="00BC488D"/>
    <w:rsid w:val="00BC6254"/>
    <w:rsid w:val="00BD0034"/>
    <w:rsid w:val="00BD15A5"/>
    <w:rsid w:val="00BD281C"/>
    <w:rsid w:val="00BD5B2B"/>
    <w:rsid w:val="00BD60E5"/>
    <w:rsid w:val="00BE0EF4"/>
    <w:rsid w:val="00BF1906"/>
    <w:rsid w:val="00BF4C8F"/>
    <w:rsid w:val="00C003CA"/>
    <w:rsid w:val="00C007AC"/>
    <w:rsid w:val="00C01AAB"/>
    <w:rsid w:val="00C03658"/>
    <w:rsid w:val="00C069B8"/>
    <w:rsid w:val="00C10C51"/>
    <w:rsid w:val="00C14BC3"/>
    <w:rsid w:val="00C20B86"/>
    <w:rsid w:val="00C21B3E"/>
    <w:rsid w:val="00C236F0"/>
    <w:rsid w:val="00C23E27"/>
    <w:rsid w:val="00C266B1"/>
    <w:rsid w:val="00C26799"/>
    <w:rsid w:val="00C27109"/>
    <w:rsid w:val="00C3309F"/>
    <w:rsid w:val="00C36528"/>
    <w:rsid w:val="00C36FFF"/>
    <w:rsid w:val="00C44E84"/>
    <w:rsid w:val="00C44ED1"/>
    <w:rsid w:val="00C509E9"/>
    <w:rsid w:val="00C56DE3"/>
    <w:rsid w:val="00C57753"/>
    <w:rsid w:val="00C57895"/>
    <w:rsid w:val="00C60138"/>
    <w:rsid w:val="00C6123D"/>
    <w:rsid w:val="00C62E0E"/>
    <w:rsid w:val="00C645B4"/>
    <w:rsid w:val="00C70618"/>
    <w:rsid w:val="00C73B6E"/>
    <w:rsid w:val="00C75D2D"/>
    <w:rsid w:val="00C768A2"/>
    <w:rsid w:val="00C809FF"/>
    <w:rsid w:val="00C80DFA"/>
    <w:rsid w:val="00C83471"/>
    <w:rsid w:val="00C90892"/>
    <w:rsid w:val="00C90F57"/>
    <w:rsid w:val="00C933AE"/>
    <w:rsid w:val="00CA175E"/>
    <w:rsid w:val="00CB06FE"/>
    <w:rsid w:val="00CB150B"/>
    <w:rsid w:val="00CB42A0"/>
    <w:rsid w:val="00CC4522"/>
    <w:rsid w:val="00CC76F0"/>
    <w:rsid w:val="00CD5B33"/>
    <w:rsid w:val="00CD5C8C"/>
    <w:rsid w:val="00CD6D21"/>
    <w:rsid w:val="00CE5004"/>
    <w:rsid w:val="00CF3950"/>
    <w:rsid w:val="00CF527A"/>
    <w:rsid w:val="00CF7873"/>
    <w:rsid w:val="00D04A67"/>
    <w:rsid w:val="00D10952"/>
    <w:rsid w:val="00D112CE"/>
    <w:rsid w:val="00D21AA6"/>
    <w:rsid w:val="00D2273C"/>
    <w:rsid w:val="00D3430A"/>
    <w:rsid w:val="00D36CF7"/>
    <w:rsid w:val="00D44DE3"/>
    <w:rsid w:val="00D46AF5"/>
    <w:rsid w:val="00D503CC"/>
    <w:rsid w:val="00D51BCB"/>
    <w:rsid w:val="00D52F4F"/>
    <w:rsid w:val="00D535D8"/>
    <w:rsid w:val="00D55345"/>
    <w:rsid w:val="00D7129C"/>
    <w:rsid w:val="00D73C0B"/>
    <w:rsid w:val="00D75B5F"/>
    <w:rsid w:val="00D83859"/>
    <w:rsid w:val="00D83FB9"/>
    <w:rsid w:val="00D85DC1"/>
    <w:rsid w:val="00DA1DF0"/>
    <w:rsid w:val="00DB2B85"/>
    <w:rsid w:val="00DB2D0E"/>
    <w:rsid w:val="00DC51F7"/>
    <w:rsid w:val="00DC5B7E"/>
    <w:rsid w:val="00DC7BB6"/>
    <w:rsid w:val="00DD0B04"/>
    <w:rsid w:val="00DD2046"/>
    <w:rsid w:val="00DD6663"/>
    <w:rsid w:val="00DE1684"/>
    <w:rsid w:val="00DE18C1"/>
    <w:rsid w:val="00DE3A43"/>
    <w:rsid w:val="00DE74F7"/>
    <w:rsid w:val="00E00988"/>
    <w:rsid w:val="00E04B1D"/>
    <w:rsid w:val="00E06CD0"/>
    <w:rsid w:val="00E0783D"/>
    <w:rsid w:val="00E07EBF"/>
    <w:rsid w:val="00E118AC"/>
    <w:rsid w:val="00E13C86"/>
    <w:rsid w:val="00E145FE"/>
    <w:rsid w:val="00E21A8F"/>
    <w:rsid w:val="00E246AE"/>
    <w:rsid w:val="00E34D78"/>
    <w:rsid w:val="00E35644"/>
    <w:rsid w:val="00E36E79"/>
    <w:rsid w:val="00E375F5"/>
    <w:rsid w:val="00E41262"/>
    <w:rsid w:val="00E426B2"/>
    <w:rsid w:val="00E44B21"/>
    <w:rsid w:val="00E44EB6"/>
    <w:rsid w:val="00E45291"/>
    <w:rsid w:val="00E509DD"/>
    <w:rsid w:val="00E52FE8"/>
    <w:rsid w:val="00E5324E"/>
    <w:rsid w:val="00E6675C"/>
    <w:rsid w:val="00E7396A"/>
    <w:rsid w:val="00E81C75"/>
    <w:rsid w:val="00E82AF4"/>
    <w:rsid w:val="00E83E43"/>
    <w:rsid w:val="00E9482C"/>
    <w:rsid w:val="00EA0D92"/>
    <w:rsid w:val="00EA2200"/>
    <w:rsid w:val="00EA5428"/>
    <w:rsid w:val="00EB1840"/>
    <w:rsid w:val="00EB1CB2"/>
    <w:rsid w:val="00EB3F0D"/>
    <w:rsid w:val="00EB50AF"/>
    <w:rsid w:val="00EB7AAA"/>
    <w:rsid w:val="00EC1BB4"/>
    <w:rsid w:val="00EC2468"/>
    <w:rsid w:val="00EC3A89"/>
    <w:rsid w:val="00EC3DA1"/>
    <w:rsid w:val="00EC6638"/>
    <w:rsid w:val="00ED0FD2"/>
    <w:rsid w:val="00ED3C6F"/>
    <w:rsid w:val="00ED4181"/>
    <w:rsid w:val="00ED46D2"/>
    <w:rsid w:val="00EE2B5C"/>
    <w:rsid w:val="00EF1810"/>
    <w:rsid w:val="00EF3707"/>
    <w:rsid w:val="00EF3F96"/>
    <w:rsid w:val="00F01176"/>
    <w:rsid w:val="00F064C0"/>
    <w:rsid w:val="00F06F2E"/>
    <w:rsid w:val="00F10E36"/>
    <w:rsid w:val="00F115AA"/>
    <w:rsid w:val="00F12952"/>
    <w:rsid w:val="00F151FC"/>
    <w:rsid w:val="00F203EC"/>
    <w:rsid w:val="00F2564F"/>
    <w:rsid w:val="00F41A21"/>
    <w:rsid w:val="00F4431B"/>
    <w:rsid w:val="00F4465F"/>
    <w:rsid w:val="00F47D64"/>
    <w:rsid w:val="00F52F8B"/>
    <w:rsid w:val="00F537D6"/>
    <w:rsid w:val="00F54811"/>
    <w:rsid w:val="00F614CF"/>
    <w:rsid w:val="00F62E58"/>
    <w:rsid w:val="00F63B37"/>
    <w:rsid w:val="00F6520C"/>
    <w:rsid w:val="00F655F4"/>
    <w:rsid w:val="00F667C1"/>
    <w:rsid w:val="00F66E3A"/>
    <w:rsid w:val="00F704A6"/>
    <w:rsid w:val="00F70ECC"/>
    <w:rsid w:val="00F71CDE"/>
    <w:rsid w:val="00F7423E"/>
    <w:rsid w:val="00F8555D"/>
    <w:rsid w:val="00F868B8"/>
    <w:rsid w:val="00F86B5E"/>
    <w:rsid w:val="00F8762B"/>
    <w:rsid w:val="00F9086B"/>
    <w:rsid w:val="00F93913"/>
    <w:rsid w:val="00F948FB"/>
    <w:rsid w:val="00F94BCC"/>
    <w:rsid w:val="00FA0477"/>
    <w:rsid w:val="00FA2656"/>
    <w:rsid w:val="00FA3A95"/>
    <w:rsid w:val="00FA4B02"/>
    <w:rsid w:val="00FA6519"/>
    <w:rsid w:val="00FB2B2F"/>
    <w:rsid w:val="00FB2C50"/>
    <w:rsid w:val="00FB5542"/>
    <w:rsid w:val="00FB5C30"/>
    <w:rsid w:val="00FC15ED"/>
    <w:rsid w:val="00FC4436"/>
    <w:rsid w:val="00FC4615"/>
    <w:rsid w:val="00FC65C3"/>
    <w:rsid w:val="00FD08A0"/>
    <w:rsid w:val="00FD09ED"/>
    <w:rsid w:val="00FD57ED"/>
    <w:rsid w:val="00FD6CD5"/>
    <w:rsid w:val="00FE5498"/>
    <w:rsid w:val="00FE5DB6"/>
    <w:rsid w:val="00FE6138"/>
    <w:rsid w:val="00FE7F8A"/>
    <w:rsid w:val="00FF1361"/>
    <w:rsid w:val="00FF22FC"/>
    <w:rsid w:val="00FF46A9"/>
    <w:rsid w:val="00FF5E4B"/>
    <w:rsid w:val="00FF67C4"/>
    <w:rsid w:val="00FF73A2"/>
    <w:rsid w:val="00FF7B69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trip,Saraksta rindkopa1,Normal bullet 2,Bullet list"/>
    <w:basedOn w:val="Normal"/>
    <w:link w:val="ListParagraphChar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character" w:customStyle="1" w:styleId="ListParagraphChar">
    <w:name w:val="List Paragraph Char"/>
    <w:aliases w:val="2 Char,H&amp;P List Paragraph Char,Strip Char,Saraksta rindkopa1 Char,Normal bullet 2 Char,Bullet list Char"/>
    <w:link w:val="ListParagraph"/>
    <w:uiPriority w:val="34"/>
    <w:qFormat/>
    <w:locked/>
    <w:rsid w:val="008E2A5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E2ADE0A663D4B943A2BBF648A830F" ma:contentTypeVersion="1" ma:contentTypeDescription="Create a new document." ma:contentTypeScope="" ma:versionID="ee0eec11c0a3bbbc2337393cc44af591">
  <xsd:schema xmlns:xsd="http://www.w3.org/2001/XMLSchema" xmlns:xs="http://www.w3.org/2001/XMLSchema" xmlns:p="http://schemas.microsoft.com/office/2006/metadata/properties" xmlns:ns2="a382fdbd-6d80-4058-8860-341bca000c1a" targetNamespace="http://schemas.microsoft.com/office/2006/metadata/properties" ma:root="true" ma:fieldsID="9021d7d38f289f8e42b4b546fb4973b4" ns2:_="">
    <xsd:import namespace="a382fdbd-6d80-4058-8860-341bca000c1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2fdbd-6d80-4058-8860-341bca000c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EDB34-1E06-4B1B-8286-77D0306D2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2fdbd-6d80-4058-8860-341bca0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1F8D8-2B1E-48F3-B232-D3169E3E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7034</Words>
  <Characters>4010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Projekta pase - EVET</vt:lpstr>
    </vt:vector>
  </TitlesOfParts>
  <Company>LR Zemkopības ministrija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 pase - EVET</dc:title>
  <dc:subject/>
  <dc:creator>Toms Leikums</dc:creator>
  <cp:keywords/>
  <dc:description/>
  <cp:lastModifiedBy>Lilija Kampāne</cp:lastModifiedBy>
  <cp:revision>2</cp:revision>
  <cp:lastPrinted>2021-12-31T05:30:00Z</cp:lastPrinted>
  <dcterms:created xsi:type="dcterms:W3CDTF">2023-01-26T12:43:00Z</dcterms:created>
  <dcterms:modified xsi:type="dcterms:W3CDTF">2023-01-26T12:43:00Z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0x010100CF4E2ADE0A663D4B943A2BBF648A830F</vt:lpwstr>
  </property>
  <property fmtid="{D5CDD505-2E9C-101B-9397-08002B2CF9AE}" pid="3" name="MediaServiceImageTags">
    <vt:lpwstr/>
  </property>
</Properties>
</file>