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19.01.2016. noteikumu Nr. 45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Ķīmiskās vielas, kuru lietošana iekārtās ir ierobežota,  un to maksimāli pieļaujamā koncentrācija līdz 2019. gada 21. jūlijam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Ķīmiskās vielas, kuru lietošana iekārtās ir ierobežota,  un to maksimāli pieļaujamā koncentrācija no 2019. gada 22. jūlija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bis</w:t>
            </w:r>
            <w:r w:rsidR="00000000" w:rsidRPr="00000000" w:rsidDel="00000000">
              <w:rPr>
                <w:rtl w:val="0"/>
              </w:rPr>
              <w:t xml:space="preserve">(2-etilheksil) ftalāts (DEHP)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Butilbenzilftalāts (BBP)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Dibutilftalāts (DBP)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Diizobutilftalāts (DIBP)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0,1 %"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22-TA-2169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22-TA-2169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