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815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11. novembrī (prot. Nr. 74 25.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''Līdzekļi neparedzētiem gadījumiem'' piešķirt Iekšlietu ministrijai (Valsts drošības dienestam) finansējumu 15 840</w:t>
      </w:r>
      <w:r w:rsidR="00000000" w:rsidRPr="00000000" w:rsidDel="00000000">
        <w:rPr>
          <w:i w:val="1"/>
          <w:rtl w:val="0"/>
        </w:rPr>
        <w:t xml:space="preserve"> euro</w:t>
      </w:r>
      <w:r w:rsidR="00000000" w:rsidRPr="00000000" w:rsidDel="00000000">
        <w:rPr>
          <w:rtl w:val="0"/>
        </w:rPr>
        <w:t xml:space="preserve"> apmērā, lai segtu izdevumus, kas saistīti ar operatīvo darbību.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 normatīvajos aktos noteiktajā kārtībā sagatavot un iesniegt Finanšu ministrijā pieprasījumu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līdzekļu piešķiršanu no valsts budžeta programmas 02.00.00 ''Līdzekļi neparedzētiem gadījumiem''.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Golubeva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21-TA-936</w:t>
    </w:r>
    <w:r>
      <w:br/>
    </w:r>
    <w:r w:rsidR="00000000" w:rsidRPr="00000000" w:rsidDel="00000000">
      <w:rPr>
        <w:rtl w:val="0"/>
      </w:rPr>
      <w:t xml:space="preserve">Izdrukāts 29.07.2026. 23.00 - 1.0.VK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21-TA-936</w:t>
    </w:r>
    <w:r>
      <w:br/>
    </w:r>
    <w:r w:rsidR="00000000" w:rsidRPr="00000000" w:rsidDel="00000000">
      <w:rPr>
        <w:rtl w:val="0"/>
      </w:rPr>
      <w:t xml:space="preserve">Izdrukāts 29.07.2026. 23.00 - 1.0.VK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rīkojuma_projekts_21-TA-936.docx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