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martā (prot. Nr. 15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5. septembra noteikumos Nr. 537 "Noteikumi par portfeļgarantijām sīko (mikro), mazo un vidējo saimnieciskās darbības veicēju – juridisko personu – kreditēšanas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5. septembra noteikumos Nr. 537 "Noteikumi par portfeļgarantijām sīko (mikro), mazo un vidējo saimnieciskās darbības veicēju – juridisko personu – kreditēšanas veicināšanai" (Latvijas Vēstnesis, 2017, 180. nr.; 2018, 49. nr.; 2020, 60A., 74A., 248. nr.; 2021, 77., 130.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Garantiju izsniegšanai un sabiedrības "Altum" pārvaldības izmaksu segšanai izmanto Eiropas Savienības struktūrfondu un Kohēzijas fonda 2007.–2013. gada plānošanas perioda atmaksāto finansējumu 11 300 000 </w:t>
      </w:r>
      <w:r w:rsidR="00000000" w:rsidRPr="00000000" w:rsidDel="00000000">
        <w:rPr>
          <w:i w:val="1"/>
          <w:rtl w:val="0"/>
        </w:rPr>
        <w:t xml:space="preserve">euro</w:t>
      </w:r>
      <w:r w:rsidR="00000000" w:rsidRPr="00000000" w:rsidDel="00000000">
        <w:rPr>
          <w:rtl w:val="0"/>
        </w:rPr>
        <w:t xml:space="preserve"> apmērā, kas noteikts atbilstoši Attīstības finanšu institūcijas likumam izstrādātajā programmas novērtējumā un ko veido: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5.1. 7 000 000 </w:t>
      </w:r>
      <w:r w:rsidR="00000000" w:rsidRPr="00000000" w:rsidDel="00000000">
        <w:rPr>
          <w:i w:val="1"/>
          <w:rtl w:val="0"/>
        </w:rPr>
        <w:t xml:space="preserve">euro</w:t>
      </w:r>
      <w:r w:rsidR="00000000" w:rsidRPr="00000000" w:rsidDel="00000000">
        <w:rPr>
          <w:rtl w:val="0"/>
        </w:rPr>
        <w:t xml:space="preserve"> darbības programmas "Uzņēmējdarbība un inovācijas" 2.2.1.4.1. apakšaktivitātes "Atbalsts aizdevumu veidā komersantu konkurētspējas uzlabošanai" ietvaros atmaksātais publiskais finansējums;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5.2. 4 300 000 </w:t>
      </w:r>
      <w:r w:rsidR="00000000" w:rsidRPr="00000000" w:rsidDel="00000000">
        <w:rPr>
          <w:i w:val="1"/>
          <w:rtl w:val="0"/>
        </w:rPr>
        <w:t xml:space="preserve">euro</w:t>
      </w:r>
      <w:r w:rsidR="00000000" w:rsidRPr="00000000" w:rsidDel="00000000">
        <w:rPr>
          <w:rtl w:val="0"/>
        </w:rPr>
        <w:t xml:space="preserve"> darbības programmas "Cilvēkresursi un nodarbinātība" papildinājuma 1.3.1.2. aktivitātes "Atbalsts pašnodarbinātības un uzņēmējdarbības uzsākšanai" ietvaros atmaksātais publiskais finansējums."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Covid-19 izraisītās krīzes seku mazināšanai sabiedrība "Altum" īsteno portfeļgarantijas programmu ar valsts budžeta finansējumu, kas nepārsniedz 500 000 </w:t>
      </w:r>
      <w:r w:rsidR="00000000" w:rsidRPr="00000000" w:rsidDel="00000000">
        <w:rPr>
          <w:i w:val="1"/>
          <w:rtl w:val="0"/>
        </w:rPr>
        <w:t xml:space="preserve">euro</w:t>
      </w:r>
      <w:r w:rsidR="00000000" w:rsidRPr="00000000" w:rsidDel="00000000">
        <w:rPr>
          <w:rtl w:val="0"/>
        </w:rPr>
        <w:t xml:space="preserve">. Minētajai programmai piemēro šo noteikumu 1., 2., 3., 7., 8., 9., 10.</w:t>
      </w:r>
      <w:r w:rsidR="00000000" w:rsidRPr="00000000" w:rsidDel="00000000">
        <w:rPr>
          <w:vertAlign w:val="superscript"/>
          <w:rtl w:val="0"/>
        </w:rPr>
        <w:t xml:space="preserve">1</w:t>
      </w:r>
      <w:r w:rsidR="00000000" w:rsidRPr="00000000" w:rsidDel="00000000">
        <w:rPr>
          <w:rtl w:val="0"/>
        </w:rPr>
        <w:t xml:space="preserve">, 11.</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vertAlign w:val="superscript"/>
          <w:rtl w:val="0"/>
        </w:rPr>
        <w:t xml:space="preserve">1</w:t>
      </w:r>
      <w:r w:rsidR="00000000" w:rsidRPr="00000000" w:rsidDel="00000000">
        <w:rPr>
          <w:rtl w:val="0"/>
        </w:rPr>
        <w:t xml:space="preserve">, 13. un 14. punktu, IV</w:t>
      </w:r>
      <w:r w:rsidR="00000000" w:rsidRPr="00000000" w:rsidDel="00000000">
        <w:rPr>
          <w:vertAlign w:val="superscript"/>
          <w:rtl w:val="0"/>
        </w:rPr>
        <w:t xml:space="preserve">1</w:t>
      </w:r>
      <w:r w:rsidR="00000000" w:rsidRPr="00000000" w:rsidDel="00000000">
        <w:rPr>
          <w:rtl w:val="0"/>
        </w:rPr>
        <w:t xml:space="preserve"> un V</w:t>
      </w:r>
      <w:r w:rsidR="00000000" w:rsidRPr="00000000" w:rsidDel="00000000">
        <w:rPr>
          <w:vertAlign w:val="superscript"/>
          <w:rtl w:val="0"/>
        </w:rPr>
        <w:t xml:space="preserve">1</w:t>
      </w:r>
      <w:r w:rsidR="00000000" w:rsidRPr="00000000" w:rsidDel="00000000">
        <w:rPr>
          <w:rtl w:val="0"/>
        </w:rPr>
        <w:t xml:space="preserve"> nodaļu, 26., 27., 27.</w:t>
      </w:r>
      <w:r w:rsidR="00000000" w:rsidRPr="00000000" w:rsidDel="00000000">
        <w:rPr>
          <w:vertAlign w:val="superscript"/>
          <w:rtl w:val="0"/>
        </w:rPr>
        <w:t xml:space="preserve">1</w:t>
      </w:r>
      <w:r w:rsidR="00000000" w:rsidRPr="00000000" w:rsidDel="00000000">
        <w:rPr>
          <w:rtl w:val="0"/>
        </w:rPr>
        <w:t xml:space="preserve">, 28., 29., 30., 31., 32., 32.</w:t>
      </w:r>
      <w:r w:rsidR="00000000" w:rsidRPr="00000000" w:rsidDel="00000000">
        <w:rPr>
          <w:vertAlign w:val="superscript"/>
          <w:rtl w:val="0"/>
        </w:rPr>
        <w:t xml:space="preserve">1</w:t>
      </w:r>
      <w:r w:rsidR="00000000" w:rsidRPr="00000000" w:rsidDel="00000000">
        <w:rPr>
          <w:rtl w:val="0"/>
        </w:rPr>
        <w:t xml:space="preserve"> un 34. punktu, organizē atsevišķu kredītiestāžu pieteikšanos un noslēdz šo noteikumu 7. punktā minēto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Sabiedrības "Altum" pārvaldības izmaksas nosaka saskaņā ar sabiedrības "Altum" vadības izmaksu aprēķināšanas metodiku un sedz ar vadības maksu, ko nosaka, ievērojot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12. un 13. panta 3. punktā noteikto kopējās robežvērtības apmēru. Šajā punktā minētās pārvaldības izmaksas var tikt attiecinātas pirms šo noteikumu stāšanās spēkā, bet ne agrāk kā no 2017. gada 1. janvāra."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aizdevumiem apgrozāmo līdzekļu finansēšanai, tai skaitā aizdevumiem kredītlīnijas vai kredītlimita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9.2.</w:t>
      </w:r>
      <w:r w:rsidR="00000000" w:rsidRPr="00000000" w:rsidDel="00000000">
        <w:rPr>
          <w:vertAlign w:val="superscript"/>
          <w:rtl w:val="0"/>
        </w:rPr>
        <w:t xml:space="preserve">1</w:t>
      </w:r>
      <w:r w:rsidR="00000000" w:rsidRPr="00000000" w:rsidDel="00000000">
        <w:rPr>
          <w:rtl w:val="0"/>
        </w:rPr>
        <w:t xml:space="preserve">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pārkāptas Komisijas regulas Nr. 1407/2013 prasības, atbalsta saņēmējam ir pienākums atmaksāt sabiedrībai "Altum" visu projekta ietvaros saņemto atbalstu no līdzekļiem, kas ir brīvi no valsts atbalsta, kopā ar procentiem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21-TA-535</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21-TA-535</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noteikumu_(grozījumu)_projekts_21-TA-535.docx</dc:title>
</cp:coreProperties>
</file>

<file path=docProps/custom.xml><?xml version="1.0" encoding="utf-8"?>
<Properties xmlns="http://schemas.openxmlformats.org/officeDocument/2006/custom-properties" xmlns:vt="http://schemas.openxmlformats.org/officeDocument/2006/docPropsVTypes"/>
</file>